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20637" w14:textId="54E8C0C0" w:rsidR="0027484B" w:rsidRDefault="0027484B">
      <w:r w:rsidRPr="0027484B">
        <w:rPr>
          <w:b/>
          <w:noProof/>
          <w:color w:val="FF0000"/>
          <w:spacing w:val="5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6AFE2E18" wp14:editId="5334AFF3">
            <wp:simplePos x="0" y="0"/>
            <wp:positionH relativeFrom="column">
              <wp:posOffset>-323851</wp:posOffset>
            </wp:positionH>
            <wp:positionV relativeFrom="page">
              <wp:posOffset>152400</wp:posOffset>
            </wp:positionV>
            <wp:extent cx="7267575" cy="1106258"/>
            <wp:effectExtent l="0" t="0" r="0" b="0"/>
            <wp:wrapNone/>
            <wp:docPr id="728489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89096" name="Picture 7284890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6464" cy="1107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6496BF" w14:textId="548460B5" w:rsidR="0027484B" w:rsidRDefault="0027484B" w:rsidP="0027484B">
      <w:pPr>
        <w:pStyle w:val="Bezproreda"/>
        <w:jc w:val="center"/>
        <w:rPr>
          <w:rFonts w:cs="Calibri"/>
          <w:b/>
          <w:sz w:val="30"/>
          <w:szCs w:val="30"/>
          <w:shd w:val="clear" w:color="auto" w:fill="FFFFFF"/>
        </w:rPr>
      </w:pPr>
    </w:p>
    <w:p w14:paraId="039AD1A8" w14:textId="77777777" w:rsidR="00BE531F" w:rsidRDefault="00BE531F" w:rsidP="0027484B">
      <w:pPr>
        <w:pStyle w:val="Bezproreda"/>
        <w:jc w:val="center"/>
        <w:rPr>
          <w:rFonts w:cs="Calibri"/>
          <w:b/>
          <w:color w:val="7F3F00"/>
          <w:sz w:val="30"/>
          <w:szCs w:val="30"/>
          <w:lang w:val="en-US"/>
        </w:rPr>
      </w:pPr>
    </w:p>
    <w:p w14:paraId="27232438" w14:textId="56430C74" w:rsidR="00BE531F" w:rsidRPr="00BE531F" w:rsidRDefault="00BE531F" w:rsidP="0027484B">
      <w:pPr>
        <w:pStyle w:val="Bezproreda"/>
        <w:jc w:val="center"/>
        <w:rPr>
          <w:rFonts w:cs="Calibri"/>
          <w:b/>
          <w:outline/>
          <w:color w:val="ED7D31" w:themeColor="accent2"/>
          <w:sz w:val="100"/>
          <w:szCs w:val="100"/>
          <w:lang w:val="en-US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E531F">
        <w:rPr>
          <w:b/>
          <w:outline/>
          <w:noProof/>
          <w:color w:val="ED7D31" w:themeColor="accent2"/>
          <w:sz w:val="100"/>
          <w:szCs w:val="10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MAROKO I ANDALUZIJA</w:t>
      </w:r>
    </w:p>
    <w:p w14:paraId="18DB63AB" w14:textId="22FD4B99" w:rsidR="0027484B" w:rsidRPr="00BE531F" w:rsidRDefault="00BE531F" w:rsidP="00BE531F">
      <w:pPr>
        <w:pStyle w:val="Bezproreda"/>
        <w:jc w:val="center"/>
        <w:rPr>
          <w:b/>
          <w:outline/>
          <w:noProof/>
          <w:color w:val="ED7D31" w:themeColor="accent2"/>
          <w:sz w:val="40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E531F">
        <w:rPr>
          <w:rFonts w:cs="Calibri"/>
          <w:b/>
          <w:outline/>
          <w:color w:val="ED7D31" w:themeColor="accent2"/>
          <w:sz w:val="40"/>
          <w:szCs w:val="40"/>
          <w:lang w:val="en-US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15.10. – 24.10.2026</w:t>
      </w:r>
    </w:p>
    <w:p w14:paraId="6DFA0585" w14:textId="77777777" w:rsidR="00BE531F" w:rsidRPr="00BE531F" w:rsidRDefault="0027484B" w:rsidP="00BE531F">
      <w:pPr>
        <w:jc w:val="center"/>
        <w:rPr>
          <w:b/>
          <w:noProof/>
          <w:color w:val="EE0000"/>
          <w:spacing w:val="5"/>
          <w:sz w:val="34"/>
          <w:szCs w:val="34"/>
        </w:rPr>
      </w:pPr>
      <w:r w:rsidRPr="00BE531F">
        <w:rPr>
          <w:noProof/>
          <w:color w:val="7F3F00"/>
          <w:sz w:val="34"/>
          <w:szCs w:val="34"/>
        </w:rPr>
        <w:drawing>
          <wp:anchor distT="0" distB="0" distL="114300" distR="114300" simplePos="0" relativeHeight="251660288" behindDoc="0" locked="0" layoutInCell="1" allowOverlap="1" wp14:anchorId="3B8F185D" wp14:editId="339E9A96">
            <wp:simplePos x="0" y="0"/>
            <wp:positionH relativeFrom="column">
              <wp:posOffset>71120</wp:posOffset>
            </wp:positionH>
            <wp:positionV relativeFrom="paragraph">
              <wp:posOffset>599440</wp:posOffset>
            </wp:positionV>
            <wp:extent cx="6410325" cy="2285365"/>
            <wp:effectExtent l="0" t="0" r="9525" b="635"/>
            <wp:wrapSquare wrapText="bothSides"/>
            <wp:docPr id="60166655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31F">
        <w:rPr>
          <w:rFonts w:cs="Calibri"/>
          <w:b/>
          <w:color w:val="7F3F00"/>
          <w:sz w:val="34"/>
          <w:szCs w:val="34"/>
          <w:lang w:val="en-US"/>
        </w:rPr>
        <w:t xml:space="preserve">Marrakech – Casablanca – Rabat - </w:t>
      </w:r>
      <w:proofErr w:type="spellStart"/>
      <w:r w:rsidRPr="00BE531F">
        <w:rPr>
          <w:rFonts w:cs="Calibri"/>
          <w:b/>
          <w:color w:val="7F3F00"/>
          <w:sz w:val="34"/>
          <w:szCs w:val="34"/>
          <w:lang w:val="en-US"/>
        </w:rPr>
        <w:t>Meknesh</w:t>
      </w:r>
      <w:proofErr w:type="spellEnd"/>
      <w:r w:rsidRPr="00BE531F">
        <w:rPr>
          <w:rFonts w:cs="Calibri"/>
          <w:b/>
          <w:caps/>
          <w:color w:val="7F3F00"/>
          <w:sz w:val="34"/>
          <w:szCs w:val="34"/>
          <w:lang w:val="en-US"/>
        </w:rPr>
        <w:t xml:space="preserve"> – </w:t>
      </w:r>
      <w:r w:rsidRPr="00BE531F">
        <w:rPr>
          <w:rFonts w:cs="Calibri"/>
          <w:b/>
          <w:color w:val="7F3F00"/>
          <w:sz w:val="34"/>
          <w:szCs w:val="34"/>
          <w:lang w:val="en-US"/>
        </w:rPr>
        <w:t xml:space="preserve">Fes </w:t>
      </w:r>
      <w:r w:rsidRPr="00BE531F">
        <w:rPr>
          <w:rFonts w:cs="Calibri"/>
          <w:b/>
          <w:caps/>
          <w:color w:val="7F3F00"/>
          <w:sz w:val="34"/>
          <w:szCs w:val="34"/>
          <w:lang w:val="en-US"/>
        </w:rPr>
        <w:t xml:space="preserve">– </w:t>
      </w:r>
      <w:r w:rsidRPr="00BE531F">
        <w:rPr>
          <w:rFonts w:cs="Calibri"/>
          <w:b/>
          <w:color w:val="7F3F00"/>
          <w:sz w:val="34"/>
          <w:szCs w:val="34"/>
          <w:lang w:val="en-US"/>
        </w:rPr>
        <w:t>Tanger – Tarifa - Sevilla – Cordoba – Granada - Malaga</w:t>
      </w:r>
      <w:r w:rsidRPr="00BE531F">
        <w:rPr>
          <w:b/>
          <w:noProof/>
          <w:color w:val="7F3F00"/>
          <w:spacing w:val="5"/>
          <w:sz w:val="34"/>
          <w:szCs w:val="34"/>
        </w:rPr>
        <w:t xml:space="preserve"> </w:t>
      </w:r>
    </w:p>
    <w:p w14:paraId="6516FDD3" w14:textId="77777777" w:rsidR="00BE531F" w:rsidRDefault="00BE531F" w:rsidP="00BE531F">
      <w:pPr>
        <w:jc w:val="center"/>
        <w:rPr>
          <w:rFonts w:cs="Calibri"/>
          <w:sz w:val="22"/>
          <w:szCs w:val="22"/>
          <w:shd w:val="clear" w:color="auto" w:fill="FFFFFF"/>
        </w:rPr>
      </w:pPr>
    </w:p>
    <w:p w14:paraId="05FF9A08" w14:textId="08EF72E2" w:rsidR="0027484B" w:rsidRPr="00BE531F" w:rsidRDefault="0027484B" w:rsidP="00BE531F">
      <w:pPr>
        <w:jc w:val="center"/>
        <w:rPr>
          <w:b/>
          <w:i/>
          <w:iCs/>
          <w:noProof/>
          <w:color w:val="7F3F00"/>
          <w:spacing w:val="5"/>
          <w:sz w:val="22"/>
          <w:szCs w:val="22"/>
        </w:rPr>
      </w:pPr>
      <w:r w:rsidRPr="00BE531F">
        <w:rPr>
          <w:rFonts w:cs="Calibri"/>
          <w:i/>
          <w:iCs/>
          <w:color w:val="7F3F00"/>
          <w:sz w:val="22"/>
          <w:szCs w:val="22"/>
          <w:shd w:val="clear" w:color="auto" w:fill="FFFFFF"/>
        </w:rPr>
        <w:t xml:space="preserve">Posjetite kraljevske gradove Maroka i upoznajte se sa kulturom ove </w:t>
      </w:r>
      <w:proofErr w:type="spellStart"/>
      <w:r w:rsidRPr="00BE531F">
        <w:rPr>
          <w:rFonts w:cs="Calibri"/>
          <w:i/>
          <w:iCs/>
          <w:color w:val="7F3F00"/>
          <w:sz w:val="22"/>
          <w:szCs w:val="22"/>
          <w:shd w:val="clear" w:color="auto" w:fill="FFFFFF"/>
        </w:rPr>
        <w:t>nevjerovatne</w:t>
      </w:r>
      <w:proofErr w:type="spellEnd"/>
      <w:r w:rsidRPr="00BE531F">
        <w:rPr>
          <w:rFonts w:cs="Calibri"/>
          <w:i/>
          <w:iCs/>
          <w:color w:val="7F3F00"/>
          <w:sz w:val="22"/>
          <w:szCs w:val="22"/>
          <w:shd w:val="clear" w:color="auto" w:fill="FFFFFF"/>
        </w:rPr>
        <w:t xml:space="preserve"> zemlje,  a zatim u</w:t>
      </w:r>
      <w:r w:rsidRPr="00BE531F">
        <w:rPr>
          <w:rFonts w:cs="Calibri"/>
          <w:bCs/>
          <w:i/>
          <w:iCs/>
          <w:color w:val="7F3F00"/>
          <w:sz w:val="22"/>
          <w:szCs w:val="22"/>
          <w:shd w:val="clear" w:color="auto" w:fill="FFFFFF"/>
        </w:rPr>
        <w:t>ronite u svijet srednjevjekovnog juga Španije, čipkane arapske arhitekture,</w:t>
      </w:r>
      <w:r w:rsidRPr="00BE531F">
        <w:rPr>
          <w:rStyle w:val="apple-converted-space"/>
          <w:rFonts w:cs="Calibri"/>
          <w:bCs/>
          <w:i/>
          <w:iCs/>
          <w:color w:val="7F3F00"/>
          <w:sz w:val="22"/>
          <w:szCs w:val="22"/>
          <w:shd w:val="clear" w:color="auto" w:fill="FFFFFF"/>
        </w:rPr>
        <w:t> </w:t>
      </w:r>
      <w:r w:rsidRPr="00BE531F">
        <w:rPr>
          <w:rFonts w:cs="Calibri"/>
          <w:bCs/>
          <w:i/>
          <w:iCs/>
          <w:color w:val="7F3F00"/>
          <w:sz w:val="22"/>
          <w:szCs w:val="22"/>
          <w:shd w:val="clear" w:color="auto" w:fill="FFFFFF"/>
        </w:rPr>
        <w:t>strastvenog flamenca, toplih boja i ritualne borbe s bikovima.</w:t>
      </w:r>
      <w:r w:rsidRPr="00BE531F">
        <w:rPr>
          <w:rStyle w:val="apple-converted-space"/>
          <w:rFonts w:cs="Calibri"/>
          <w:bCs/>
          <w:i/>
          <w:iCs/>
          <w:color w:val="7F3F00"/>
          <w:sz w:val="22"/>
          <w:szCs w:val="22"/>
          <w:shd w:val="clear" w:color="auto" w:fill="FFFFFF"/>
        </w:rPr>
        <w:t> </w:t>
      </w:r>
      <w:r w:rsidRPr="00BE531F">
        <w:rPr>
          <w:rFonts w:cs="Calibri"/>
          <w:i/>
          <w:iCs/>
          <w:color w:val="7F3F00"/>
          <w:sz w:val="22"/>
          <w:szCs w:val="22"/>
          <w:shd w:val="clear" w:color="auto" w:fill="FFFFFF"/>
        </w:rPr>
        <w:t>Eksplozija boja, aroma i utisaka iz dva različita svijeta ...</w:t>
      </w:r>
    </w:p>
    <w:p w14:paraId="39C4DBE8" w14:textId="12D9222A" w:rsidR="0027484B" w:rsidRPr="00BE531F" w:rsidRDefault="0027484B" w:rsidP="00BE531F">
      <w:pPr>
        <w:rPr>
          <w:rFonts w:cs="Calibri"/>
          <w:sz w:val="22"/>
          <w:szCs w:val="22"/>
          <w:shd w:val="clear" w:color="auto" w:fill="FFFFFF"/>
        </w:rPr>
      </w:pPr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>Kraljevina Maroko</w:t>
      </w:r>
      <w:r w:rsidRPr="00BE531F">
        <w:rPr>
          <w:rFonts w:cs="Calibri"/>
          <w:color w:val="7F3F00"/>
          <w:sz w:val="22"/>
          <w:szCs w:val="22"/>
          <w:shd w:val="clear" w:color="auto" w:fill="FFFFFF"/>
        </w:rPr>
        <w:t xml:space="preserve"> 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je najzapadnija država sjeverne Afrike, koju okružuje na sjeveru Sredozemno more, na zapadu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Atlanski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okean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, na jugu se prostire Sahara, dok na istoku obronci planine Atlas pružaju granicu sa Alžirom i Mauritanijom. Od Evropskog kontinenta razdvaja je Gibraltarski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moreuz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>.</w:t>
      </w:r>
      <w:r w:rsidRPr="00BE531F">
        <w:rPr>
          <w:rFonts w:cs="Calibri"/>
          <w:sz w:val="22"/>
          <w:szCs w:val="22"/>
        </w:rPr>
        <w:t xml:space="preserve"> 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Priroda ove zemlje Magreba je puna kontrasta, s jedne strane visoke planine i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ski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centri poput onih u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Alpima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, a s druge strane vinogradi i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cvijetna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polja izrazitih boja,  prostrane plaže, pustinje i pustinjske oaze.</w:t>
      </w:r>
      <w:r w:rsidRPr="00BE531F">
        <w:rPr>
          <w:rFonts w:cs="Calibri"/>
          <w:sz w:val="22"/>
          <w:szCs w:val="22"/>
        </w:rPr>
        <w:br/>
      </w:r>
      <w:r w:rsidRPr="00BE531F">
        <w:rPr>
          <w:rFonts w:cs="Calibri"/>
          <w:sz w:val="22"/>
          <w:szCs w:val="22"/>
          <w:shd w:val="clear" w:color="auto" w:fill="FFFFFF"/>
        </w:rPr>
        <w:t xml:space="preserve">Ovom afričkom zemljom danas vlada mladi kralj Mohamed VI po ugledu na moderne evropske monarhije. Kraljevski gradovi Marrakech, Fes,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Meknes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i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prestonica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Rabat najveće su blago ove zemlje. U njihovim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Medinama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vijekovima se ništa ne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menja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. Unutar njih, u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lavirintu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uskih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Souka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>, život sitnih zanatlija i trgovaca odvija se u potpuno drugom vrtlogu vremena, a samo nekoliko koraka dalje, nalaze se raskošni bulevari, zgrade moderne arhitekture i luksuzni hoteli.</w:t>
      </w:r>
    </w:p>
    <w:p w14:paraId="50351332" w14:textId="2F006FBD" w:rsidR="0027484B" w:rsidRPr="00BE531F" w:rsidRDefault="0027484B" w:rsidP="00BE531F">
      <w:pPr>
        <w:rPr>
          <w:rFonts w:cs="Calibri"/>
          <w:sz w:val="22"/>
          <w:szCs w:val="22"/>
          <w:shd w:val="clear" w:color="auto" w:fill="FFFFFF"/>
        </w:rPr>
      </w:pPr>
      <w:r w:rsidRPr="00BE531F">
        <w:rPr>
          <w:rFonts w:cs="Calibri"/>
          <w:b/>
          <w:bCs/>
          <w:color w:val="7F3F00"/>
          <w:sz w:val="22"/>
          <w:szCs w:val="22"/>
          <w:shd w:val="clear" w:color="auto" w:fill="FFFFFF"/>
        </w:rPr>
        <w:t>Andaluzija</w:t>
      </w:r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 je najjužnija </w:t>
      </w:r>
      <w:proofErr w:type="spellStart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>španska</w:t>
      </w:r>
      <w:proofErr w:type="spellEnd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 pokrajina koja se prostire na 87.000 km2 i broji oko 7 miliona stanovnika. Ubraja se u jednu od najmnogoljudnijih regija Evrope.</w:t>
      </w:r>
      <w:r w:rsidRPr="00BE531F">
        <w:rPr>
          <w:rFonts w:cs="Calibri"/>
          <w:sz w:val="22"/>
          <w:szCs w:val="22"/>
        </w:rPr>
        <w:t xml:space="preserve"> Al-</w:t>
      </w:r>
      <w:proofErr w:type="spellStart"/>
      <w:r w:rsidRPr="00BE531F">
        <w:rPr>
          <w:rFonts w:cs="Calibri"/>
          <w:sz w:val="22"/>
          <w:szCs w:val="22"/>
        </w:rPr>
        <w:t>Andaluz</w:t>
      </w:r>
      <w:proofErr w:type="spellEnd"/>
      <w:r w:rsidRPr="00BE531F">
        <w:rPr>
          <w:rFonts w:cs="Calibri"/>
          <w:sz w:val="22"/>
          <w:szCs w:val="22"/>
        </w:rPr>
        <w:t xml:space="preserve">, kako su je nazivali Arapi, ujedno predstavlja i </w:t>
      </w:r>
      <w:proofErr w:type="spellStart"/>
      <w:r w:rsidRPr="00BE531F">
        <w:rPr>
          <w:rFonts w:cs="Calibri"/>
          <w:sz w:val="22"/>
          <w:szCs w:val="22"/>
        </w:rPr>
        <w:t>vijekovnu</w:t>
      </w:r>
      <w:proofErr w:type="spellEnd"/>
      <w:r w:rsidRPr="00BE531F">
        <w:rPr>
          <w:rFonts w:cs="Calibri"/>
          <w:sz w:val="22"/>
          <w:szCs w:val="22"/>
        </w:rPr>
        <w:t xml:space="preserve"> sponu </w:t>
      </w:r>
      <w:proofErr w:type="spellStart"/>
      <w:r w:rsidRPr="00BE531F">
        <w:rPr>
          <w:rFonts w:cs="Calibri"/>
          <w:sz w:val="22"/>
          <w:szCs w:val="22"/>
        </w:rPr>
        <w:t>španske</w:t>
      </w:r>
      <w:proofErr w:type="spellEnd"/>
      <w:r w:rsidRPr="00BE531F">
        <w:rPr>
          <w:rFonts w:cs="Calibri"/>
          <w:sz w:val="22"/>
          <w:szCs w:val="22"/>
        </w:rPr>
        <w:t xml:space="preserve">, arapske, romske i </w:t>
      </w:r>
      <w:proofErr w:type="spellStart"/>
      <w:r w:rsidRPr="00BE531F">
        <w:rPr>
          <w:rFonts w:cs="Calibri"/>
          <w:sz w:val="22"/>
          <w:szCs w:val="22"/>
        </w:rPr>
        <w:t>jevrejske</w:t>
      </w:r>
      <w:proofErr w:type="spellEnd"/>
      <w:r w:rsidRPr="00BE531F">
        <w:rPr>
          <w:rFonts w:cs="Calibri"/>
          <w:sz w:val="22"/>
          <w:szCs w:val="22"/>
        </w:rPr>
        <w:t xml:space="preserve"> kulture, koje su, svaka na svoj način, utisnule pečat ovom dijelu Pirinejskog poluostrva i načinile ga jednom od najuzbudljivijih turističkih destinacija. </w:t>
      </w:r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Domovina </w:t>
      </w:r>
      <w:proofErr w:type="spellStart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>flamenka</w:t>
      </w:r>
      <w:proofErr w:type="spellEnd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, koride, čuvenih </w:t>
      </w:r>
      <w:proofErr w:type="spellStart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>španskih</w:t>
      </w:r>
      <w:proofErr w:type="spellEnd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 gitara, magičnih pejzaža i kultura, te nesvakidašnje raskošne ljepote. </w:t>
      </w:r>
      <w:r w:rsidRPr="00BE531F">
        <w:rPr>
          <w:rFonts w:cs="Calibri"/>
          <w:sz w:val="22"/>
          <w:szCs w:val="22"/>
          <w:shd w:val="clear" w:color="auto" w:fill="FFFFFF"/>
        </w:rPr>
        <w:t>Andaluzija je jedan od arhitektonski i historijski najljepših i najinteresantnijih dijelova Evrope, a samim tim i Španije, sa svojim starim gradovima, Granadom, Cordobom, Malagom i Sevillom, koji su nezaobilazni dio svjetske kulturne baštine.</w:t>
      </w:r>
      <w:r w:rsidRPr="00BE531F">
        <w:rPr>
          <w:rFonts w:cs="Calibri"/>
          <w:bCs/>
          <w:sz w:val="22"/>
          <w:szCs w:val="22"/>
          <w:shd w:val="clear" w:color="auto" w:fill="FFFFFF"/>
        </w:rPr>
        <w:t xml:space="preserve"> Andaluzija</w:t>
      </w:r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 je domovina </w:t>
      </w:r>
      <w:proofErr w:type="spellStart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>Velaskeza</w:t>
      </w:r>
      <w:proofErr w:type="spellEnd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 i Pabla </w:t>
      </w:r>
      <w:proofErr w:type="spellStart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>Pikasa</w:t>
      </w:r>
      <w:proofErr w:type="spellEnd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, a ovo podneblje opisao je i Ernest </w:t>
      </w:r>
      <w:proofErr w:type="spellStart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>Hemingvej</w:t>
      </w:r>
      <w:proofErr w:type="spellEnd"/>
      <w:r w:rsidRPr="00BE531F">
        <w:rPr>
          <w:rFonts w:cs="Calibri"/>
          <w:bCs/>
          <w:color w:val="000000"/>
          <w:sz w:val="22"/>
          <w:szCs w:val="22"/>
          <w:shd w:val="clear" w:color="auto" w:fill="FFFFFF"/>
        </w:rPr>
        <w:t xml:space="preserve"> u svom romanu "Sunce se ponovo rađa"</w:t>
      </w:r>
    </w:p>
    <w:p w14:paraId="4D0F2C93" w14:textId="4FF335F0" w:rsidR="0027484B" w:rsidRDefault="0027484B" w:rsidP="0027484B">
      <w:pPr>
        <w:jc w:val="center"/>
        <w:rPr>
          <w:b/>
          <w:noProof/>
          <w:color w:val="EE0000"/>
          <w:spacing w:val="5"/>
          <w:sz w:val="30"/>
          <w:szCs w:val="30"/>
        </w:rPr>
      </w:pPr>
    </w:p>
    <w:p w14:paraId="6CA95821" w14:textId="77777777" w:rsidR="00BE531F" w:rsidRPr="00710754" w:rsidRDefault="00BE531F" w:rsidP="00BE531F">
      <w:pPr>
        <w:rPr>
          <w:rFonts w:cs="Calibri"/>
          <w:color w:val="C00000"/>
          <w:sz w:val="22"/>
          <w:szCs w:val="22"/>
          <w:shd w:val="clear" w:color="auto" w:fill="FFFFFF"/>
        </w:rPr>
      </w:pPr>
      <w:r w:rsidRPr="00710754">
        <w:rPr>
          <w:rFonts w:cs="Calibri"/>
          <w:b/>
          <w:color w:val="C00000"/>
          <w:sz w:val="22"/>
          <w:szCs w:val="22"/>
          <w:shd w:val="clear" w:color="auto" w:fill="FFFFFF"/>
        </w:rPr>
        <w:lastRenderedPageBreak/>
        <w:t>Program putovanja</w:t>
      </w:r>
      <w:r w:rsidRPr="00710754">
        <w:rPr>
          <w:rFonts w:cs="Calibri"/>
          <w:color w:val="C00000"/>
          <w:sz w:val="22"/>
          <w:szCs w:val="22"/>
          <w:shd w:val="clear" w:color="auto" w:fill="FFFFFF"/>
        </w:rPr>
        <w:t>:</w:t>
      </w:r>
    </w:p>
    <w:p w14:paraId="37A6DCA1" w14:textId="77777777" w:rsidR="00BE531F" w:rsidRPr="00BE531F" w:rsidRDefault="00BE531F" w:rsidP="00BE531F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>Dan 15.10.2026. – Sarajevo – Istanbul - Marrakech</w:t>
      </w:r>
    </w:p>
    <w:p w14:paraId="176AE309" w14:textId="77777777" w:rsidR="00BE531F" w:rsidRPr="00BE531F" w:rsidRDefault="00BE531F" w:rsidP="00BE531F">
      <w:pPr>
        <w:pStyle w:val="Odlomakpopisa"/>
        <w:rPr>
          <w:rFonts w:cs="Calibri"/>
          <w:sz w:val="22"/>
          <w:szCs w:val="22"/>
          <w:shd w:val="clear" w:color="auto" w:fill="FFFFFF"/>
        </w:rPr>
      </w:pPr>
      <w:r w:rsidRPr="00BE531F">
        <w:rPr>
          <w:rFonts w:cs="Calibri"/>
          <w:sz w:val="22"/>
          <w:szCs w:val="22"/>
          <w:shd w:val="clear" w:color="auto" w:fill="FFFFFF"/>
        </w:rPr>
        <w:t xml:space="preserve">Okupljanje grupe na Sarajevskom aerodromu prije leta za Istanbul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Turkish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Airlinesom 3 sata prije leta. Dolazak u Marrakech, transfer do hotela. Noćenje.</w:t>
      </w:r>
    </w:p>
    <w:p w14:paraId="7A947BE0" w14:textId="77777777" w:rsidR="00BE531F" w:rsidRPr="00BE531F" w:rsidRDefault="00BE531F" w:rsidP="00BE531F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Dan 16.10.2026.– Marrakech    </w:t>
      </w:r>
    </w:p>
    <w:p w14:paraId="2D6135A4" w14:textId="35CD2587" w:rsidR="00BE531F" w:rsidRPr="00BE531F" w:rsidRDefault="00BE531F" w:rsidP="00BE531F">
      <w:pPr>
        <w:pStyle w:val="Odlomakpopisa"/>
        <w:jc w:val="both"/>
        <w:rPr>
          <w:rFonts w:cs="Calibri"/>
          <w:sz w:val="22"/>
          <w:szCs w:val="22"/>
          <w:shd w:val="clear" w:color="auto" w:fill="FFFFFF"/>
        </w:rPr>
      </w:pPr>
      <w:r w:rsidRPr="00BE531F">
        <w:rPr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1745DF19" wp14:editId="1AD927BE">
            <wp:simplePos x="0" y="0"/>
            <wp:positionH relativeFrom="margin">
              <wp:posOffset>435610</wp:posOffset>
            </wp:positionH>
            <wp:positionV relativeFrom="paragraph">
              <wp:posOffset>26670</wp:posOffset>
            </wp:positionV>
            <wp:extent cx="1800225" cy="1195070"/>
            <wp:effectExtent l="0" t="0" r="9525" b="5080"/>
            <wp:wrapSquare wrapText="bothSides"/>
            <wp:docPr id="368814226" name="Slika 12" descr="Marrakech_2009_Bab_Agnaou_Gate_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rrakech_2009_Bab_Agnaou_Gate_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31F">
        <w:rPr>
          <w:rFonts w:cs="Calibri"/>
          <w:sz w:val="22"/>
          <w:szCs w:val="22"/>
          <w:shd w:val="clear" w:color="auto" w:fill="FFFFFF"/>
        </w:rPr>
        <w:t xml:space="preserve">Doručak. 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Početak kružne ture. 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Dan posvećen otkrivanju i obilasku </w:t>
      </w:r>
      <w:r w:rsidRPr="00BE531F">
        <w:rPr>
          <w:rFonts w:cs="Calibri"/>
          <w:b/>
          <w:sz w:val="22"/>
          <w:szCs w:val="22"/>
          <w:shd w:val="clear" w:color="auto" w:fill="FFFFFF"/>
        </w:rPr>
        <w:t>Marrakecha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, jednog od najljepših i najvažnijih kraljevskih gradova Maroka, poznatog i kao </w:t>
      </w:r>
      <w:r w:rsidRPr="00BE531F">
        <w:rPr>
          <w:rFonts w:cs="Calibri"/>
          <w:b/>
          <w:sz w:val="22"/>
          <w:szCs w:val="22"/>
          <w:shd w:val="clear" w:color="auto" w:fill="FFFFFF"/>
        </w:rPr>
        <w:t>„Biser juga“.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Marrakech je postao prijestolnica u 16.stoljeću i doživio najveći procvat u vrijeme bogatih sultana dinastije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Saad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. U 20. stoljeću paša od Marrakecha, poznat kao „Gospodar Atlasa“ postao je veliki ambasador grada i Marrakech upisao na glamuroznu turističku kartu. Naš obilazak Marrakecha započinjemo od </w:t>
      </w:r>
      <w:r w:rsidRPr="00BE531F">
        <w:rPr>
          <w:rFonts w:cs="Calibri"/>
          <w:b/>
          <w:sz w:val="22"/>
          <w:szCs w:val="22"/>
          <w:shd w:val="clear" w:color="auto" w:fill="FFFFFF"/>
        </w:rPr>
        <w:t>Medine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– stari grad koja je zbog svojih čuvenih </w:t>
      </w:r>
      <w:r w:rsidRPr="00BE531F">
        <w:rPr>
          <w:rFonts w:cs="Calibri"/>
          <w:b/>
          <w:sz w:val="22"/>
          <w:szCs w:val="22"/>
          <w:shd w:val="clear" w:color="auto" w:fill="FFFFFF"/>
        </w:rPr>
        <w:t>Kazbi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– tvrđava iz 12. i 14.vijeka, 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džamije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Koutoubia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iz 1162. godine,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zajedno s vrtovima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Agdal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i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Menara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>, upisan na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hyperlink r:id="rId9" w:tooltip="UNESCO" w:history="1">
        <w:r w:rsidRPr="00BE531F">
          <w:rPr>
            <w:rStyle w:val="Hiperveza"/>
            <w:rFonts w:cs="Calibri"/>
            <w:color w:val="auto"/>
            <w:sz w:val="22"/>
            <w:szCs w:val="22"/>
            <w:shd w:val="clear" w:color="auto" w:fill="FFFFFF"/>
          </w:rPr>
          <w:t>UNESCO</w:t>
        </w:r>
      </w:hyperlink>
      <w:r w:rsidRPr="00BE531F">
        <w:rPr>
          <w:rFonts w:cs="Calibri"/>
          <w:sz w:val="22"/>
          <w:szCs w:val="22"/>
          <w:shd w:val="clear" w:color="auto" w:fill="FFFFFF"/>
        </w:rPr>
        <w:t xml:space="preserve"> listu svjetske baštine. U Novom dijelu grada (</w:t>
      </w:r>
      <w:proofErr w:type="spellStart"/>
      <w:r w:rsidRPr="00BE531F">
        <w:rPr>
          <w:rFonts w:cs="Calibri"/>
          <w:b/>
          <w:iCs/>
          <w:sz w:val="22"/>
          <w:szCs w:val="22"/>
          <w:shd w:val="clear" w:color="auto" w:fill="FFFFFF"/>
        </w:rPr>
        <w:t>Gueliz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) obilazimo vrt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Mažorel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</w:t>
      </w:r>
      <w:r w:rsidRPr="00BE531F">
        <w:rPr>
          <w:rFonts w:cs="Calibri"/>
          <w:sz w:val="22"/>
          <w:szCs w:val="22"/>
          <w:shd w:val="clear" w:color="auto" w:fill="FFFFFF"/>
        </w:rPr>
        <w:t>(</w:t>
      </w:r>
      <w:r w:rsidRPr="00BE531F">
        <w:rPr>
          <w:rFonts w:cs="Calibri"/>
          <w:iCs/>
          <w:sz w:val="22"/>
          <w:szCs w:val="22"/>
          <w:shd w:val="clear" w:color="auto" w:fill="FFFFFF"/>
        </w:rPr>
        <w:t xml:space="preserve">Jardin </w:t>
      </w:r>
      <w:proofErr w:type="spellStart"/>
      <w:r w:rsidRPr="00BE531F">
        <w:rPr>
          <w:rFonts w:cs="Calibri"/>
          <w:iCs/>
          <w:sz w:val="22"/>
          <w:szCs w:val="22"/>
          <w:shd w:val="clear" w:color="auto" w:fill="FFFFFF"/>
        </w:rPr>
        <w:t>Majorelle</w:t>
      </w:r>
      <w:proofErr w:type="spellEnd"/>
      <w:r w:rsidRPr="00BE531F">
        <w:rPr>
          <w:rFonts w:cs="Calibri"/>
          <w:iCs/>
          <w:sz w:val="22"/>
          <w:szCs w:val="22"/>
          <w:shd w:val="clear" w:color="auto" w:fill="FFFFFF"/>
        </w:rPr>
        <w:t>-</w:t>
      </w:r>
      <w:r w:rsidRPr="00BE531F">
        <w:rPr>
          <w:rFonts w:cs="Calibri"/>
          <w:b/>
          <w:iCs/>
          <w:sz w:val="22"/>
          <w:szCs w:val="22"/>
          <w:shd w:val="clear" w:color="auto" w:fill="FFFFFF"/>
        </w:rPr>
        <w:t>fakultativno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) u čiju ljepotu i raskošnost ćete se i sami uvjeriti. U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posljepodnevnim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satima obilazak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Souka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(natkrivenih tržnica), najvećih u Maroku, zatim obilazak glavne znamenitosti grada - </w:t>
      </w:r>
      <w:hyperlink r:id="rId10" w:tooltip="Džemaa el Fna (stranica ne postoji)" w:history="1">
        <w:proofErr w:type="spellStart"/>
        <w:r w:rsidRPr="00BE531F">
          <w:rPr>
            <w:rStyle w:val="Hiperveza"/>
            <w:rFonts w:cs="Calibri"/>
            <w:b/>
            <w:color w:val="auto"/>
            <w:sz w:val="22"/>
            <w:szCs w:val="22"/>
            <w:shd w:val="clear" w:color="auto" w:fill="FFFFFF"/>
          </w:rPr>
          <w:t>Džemaa</w:t>
        </w:r>
        <w:proofErr w:type="spellEnd"/>
        <w:r w:rsidRPr="00BE531F">
          <w:rPr>
            <w:rStyle w:val="Hiperveza"/>
            <w:rFonts w:cs="Calibri"/>
            <w:b/>
            <w:color w:val="auto"/>
            <w:sz w:val="22"/>
            <w:szCs w:val="22"/>
            <w:shd w:val="clear" w:color="auto" w:fill="FFFFFF"/>
          </w:rPr>
          <w:t xml:space="preserve"> </w:t>
        </w:r>
        <w:proofErr w:type="spellStart"/>
        <w:r w:rsidRPr="00BE531F">
          <w:rPr>
            <w:rStyle w:val="Hiperveza"/>
            <w:rFonts w:cs="Calibri"/>
            <w:b/>
            <w:color w:val="auto"/>
            <w:sz w:val="22"/>
            <w:szCs w:val="22"/>
            <w:shd w:val="clear" w:color="auto" w:fill="FFFFFF"/>
          </w:rPr>
          <w:t>el</w:t>
        </w:r>
        <w:proofErr w:type="spellEnd"/>
        <w:r w:rsidRPr="00BE531F">
          <w:rPr>
            <w:rStyle w:val="Hiperveza"/>
            <w:rFonts w:cs="Calibri"/>
            <w:b/>
            <w:color w:val="auto"/>
            <w:sz w:val="22"/>
            <w:szCs w:val="22"/>
            <w:shd w:val="clear" w:color="auto" w:fill="FFFFFF"/>
          </w:rPr>
          <w:t xml:space="preserve"> </w:t>
        </w:r>
        <w:proofErr w:type="spellStart"/>
        <w:r w:rsidRPr="00BE531F">
          <w:rPr>
            <w:rStyle w:val="Hiperveza"/>
            <w:rFonts w:cs="Calibri"/>
            <w:b/>
            <w:color w:val="auto"/>
            <w:sz w:val="22"/>
            <w:szCs w:val="22"/>
            <w:shd w:val="clear" w:color="auto" w:fill="FFFFFF"/>
          </w:rPr>
          <w:t>Fna</w:t>
        </w:r>
        <w:proofErr w:type="spellEnd"/>
      </w:hyperlink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r w:rsidRPr="00BE531F">
        <w:rPr>
          <w:rFonts w:cs="Calibri"/>
          <w:sz w:val="22"/>
          <w:szCs w:val="22"/>
          <w:shd w:val="clear" w:color="auto" w:fill="FFFFFF"/>
        </w:rPr>
        <w:t>(arapski „sastanak mrtvih"), nekadašnje gubilište i svjetski poznata srednjovjekovna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tržnica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koja je i sada vitalno mjesto gdje orijentalni pripovjedači pričaju priče, a krotitelji zmija i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hyperlink r:id="rId11" w:tooltip="Žongler (stranica ne postoji)" w:history="1">
        <w:r w:rsidRPr="00BE531F">
          <w:rPr>
            <w:rStyle w:val="Hiperveza"/>
            <w:rFonts w:cs="Calibri"/>
            <w:color w:val="auto"/>
            <w:sz w:val="22"/>
            <w:szCs w:val="22"/>
            <w:shd w:val="clear" w:color="auto" w:fill="FFFFFF"/>
          </w:rPr>
          <w:t>žongleri</w:t>
        </w:r>
      </w:hyperlink>
      <w:r w:rsidRPr="00BE531F">
        <w:rPr>
          <w:rFonts w:cs="Calibri"/>
          <w:sz w:val="22"/>
          <w:szCs w:val="22"/>
        </w:rPr>
        <w:t xml:space="preserve"> pokazuju svoja </w:t>
      </w:r>
      <w:proofErr w:type="spellStart"/>
      <w:r w:rsidRPr="00BE531F">
        <w:rPr>
          <w:rFonts w:cs="Calibri"/>
          <w:sz w:val="22"/>
          <w:szCs w:val="22"/>
        </w:rPr>
        <w:t>umjeća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.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Povratrak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u hotel. Večera i noćenje.</w:t>
      </w:r>
    </w:p>
    <w:p w14:paraId="05539266" w14:textId="77777777" w:rsidR="00BE531F" w:rsidRPr="00BE531F" w:rsidRDefault="00BE531F" w:rsidP="00BE531F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Dan 17.10.2026. </w:t>
      </w:r>
      <w:bookmarkStart w:id="0" w:name="OLE_LINK3"/>
      <w:bookmarkStart w:id="1" w:name="OLE_LINK4"/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>Marrakech</w:t>
      </w:r>
      <w:bookmarkEnd w:id="0"/>
      <w:bookmarkEnd w:id="1"/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 – </w:t>
      </w:r>
      <w:proofErr w:type="spellStart"/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>Cassablanca</w:t>
      </w:r>
      <w:proofErr w:type="spellEnd"/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 - Rabat</w:t>
      </w:r>
    </w:p>
    <w:p w14:paraId="45C70FEE" w14:textId="4592B4C7" w:rsidR="00BE531F" w:rsidRPr="000C5E2C" w:rsidRDefault="00BE531F" w:rsidP="000C5E2C">
      <w:pPr>
        <w:pStyle w:val="Odlomakpopisa"/>
        <w:jc w:val="both"/>
        <w:rPr>
          <w:rFonts w:cs="Calibri"/>
          <w:sz w:val="22"/>
          <w:szCs w:val="22"/>
          <w:shd w:val="clear" w:color="auto" w:fill="FFFFFF"/>
        </w:rPr>
      </w:pPr>
      <w:r w:rsidRPr="00BE531F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6E8C8C2F" wp14:editId="79AF41CA">
            <wp:simplePos x="0" y="0"/>
            <wp:positionH relativeFrom="margin">
              <wp:posOffset>434340</wp:posOffset>
            </wp:positionH>
            <wp:positionV relativeFrom="paragraph">
              <wp:posOffset>40640</wp:posOffset>
            </wp:positionV>
            <wp:extent cx="1800225" cy="1279525"/>
            <wp:effectExtent l="0" t="0" r="9525" b="0"/>
            <wp:wrapTight wrapText="bothSides">
              <wp:wrapPolygon edited="0">
                <wp:start x="0" y="0"/>
                <wp:lineTo x="0" y="21225"/>
                <wp:lineTo x="21486" y="21225"/>
                <wp:lineTo x="21486" y="0"/>
                <wp:lineTo x="0" y="0"/>
              </wp:wrapPolygon>
            </wp:wrapTight>
            <wp:docPr id="283256918" name="Slika 11" descr="12852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85218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31F">
        <w:rPr>
          <w:rFonts w:cs="Calibri"/>
          <w:sz w:val="22"/>
          <w:szCs w:val="22"/>
          <w:shd w:val="clear" w:color="auto" w:fill="FFFFFF"/>
        </w:rPr>
        <w:t xml:space="preserve">Doručak. Polazak za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Cassablancu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- egzotičnu mješavinu afričke, arapske i evropske kulture. Ovaj drugi po veličini afrički grad je i glavno privredno središte Maroka. Samo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pominjanje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riječi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Cassablanca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u mnogima od nas probuditi će emocije na čuveni istoimeni film sa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Hemfrijem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Bogartom i Ingrid Bergman i ulogu grada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Cassablance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u historiji Afrike i Evrope.  Obilazimo znamenitosti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Cassablance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>: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Kraljevske palače, </w:t>
      </w:r>
      <w:r w:rsidRPr="00BE531F">
        <w:rPr>
          <w:rFonts w:cs="Calibri"/>
          <w:sz w:val="22"/>
          <w:szCs w:val="22"/>
          <w:shd w:val="clear" w:color="auto" w:fill="FFFFFF"/>
        </w:rPr>
        <w:t>džamije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Hasana II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– najveće džamije u Kraljevini Maroko(</w:t>
      </w:r>
      <w:r w:rsidRPr="00BE531F">
        <w:rPr>
          <w:rFonts w:cs="Calibri"/>
          <w:b/>
          <w:sz w:val="22"/>
          <w:szCs w:val="22"/>
          <w:shd w:val="clear" w:color="auto" w:fill="FFFFFF"/>
        </w:rPr>
        <w:t>fakultativno</w:t>
      </w:r>
      <w:r w:rsidRPr="00BE531F">
        <w:rPr>
          <w:rFonts w:cs="Calibri"/>
          <w:sz w:val="22"/>
          <w:szCs w:val="22"/>
          <w:shd w:val="clear" w:color="auto" w:fill="FFFFFF"/>
        </w:rPr>
        <w:t>),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Trg Muhameda V,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Hubat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četvrti, 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te širokog bulevara stambene četvrti 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Anfa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i njenih starih kuća iz 30-tih i 40-tih godina, izgrađena u francuskom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stilu.Nastavljamo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putovanje prema glavnom gradu Maroka – Rabatu.  Smještaj u hotel. Noćenje.</w:t>
      </w:r>
    </w:p>
    <w:p w14:paraId="00BAFCEC" w14:textId="6874B1F3" w:rsidR="00BE531F" w:rsidRPr="00BE531F" w:rsidRDefault="00BE531F" w:rsidP="00BE531F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Dan 18.10.2026. Rabat – </w:t>
      </w:r>
      <w:proofErr w:type="spellStart"/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>Meknesh</w:t>
      </w:r>
      <w:proofErr w:type="spellEnd"/>
      <w:r w:rsidRPr="00BE531F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 - Fes </w:t>
      </w:r>
    </w:p>
    <w:p w14:paraId="2085ACF3" w14:textId="5FDBB12F" w:rsidR="00BE531F" w:rsidRPr="00BE531F" w:rsidRDefault="00BE531F" w:rsidP="00BE531F">
      <w:pPr>
        <w:pStyle w:val="Odlomakpopisa"/>
        <w:jc w:val="both"/>
        <w:rPr>
          <w:rFonts w:cs="Calibri"/>
          <w:sz w:val="22"/>
          <w:szCs w:val="22"/>
          <w:shd w:val="clear" w:color="auto" w:fill="FFFFFF"/>
        </w:rPr>
      </w:pPr>
      <w:r w:rsidRPr="00BE531F">
        <w:rPr>
          <w:rFonts w:cs="Calibri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20EAD991" wp14:editId="139986BE">
            <wp:simplePos x="0" y="0"/>
            <wp:positionH relativeFrom="margin">
              <wp:posOffset>435610</wp:posOffset>
            </wp:positionH>
            <wp:positionV relativeFrom="paragraph">
              <wp:posOffset>68580</wp:posOffset>
            </wp:positionV>
            <wp:extent cx="1800225" cy="1104900"/>
            <wp:effectExtent l="0" t="0" r="9525" b="0"/>
            <wp:wrapSquare wrapText="bothSides"/>
            <wp:docPr id="1093813184" name="Slika 10" descr="fez-medina_216748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ez-medina_2167487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31F">
        <w:rPr>
          <w:rFonts w:cs="Calibri"/>
          <w:sz w:val="22"/>
          <w:szCs w:val="22"/>
          <w:shd w:val="clear" w:color="auto" w:fill="FFFFFF"/>
        </w:rPr>
        <w:t>Nakon doručka putovanje nas vodi u Rabat „bijeli grad“ - glavno političko i upravno središte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r w:rsidRPr="00BE531F">
        <w:rPr>
          <w:rFonts w:cs="Calibri"/>
          <w:bCs/>
          <w:sz w:val="22"/>
          <w:szCs w:val="22"/>
          <w:shd w:val="clear" w:color="auto" w:fill="FFFFFF"/>
        </w:rPr>
        <w:t>Maroka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, na ušću rijeke Bou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Regreg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u Atlantski ocean. Tokom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obilska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posjetićemo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</w:t>
      </w:r>
      <w:r w:rsidRPr="00BE531F">
        <w:rPr>
          <w:rFonts w:cs="Calibri"/>
          <w:b/>
          <w:sz w:val="22"/>
          <w:szCs w:val="22"/>
          <w:shd w:val="clear" w:color="auto" w:fill="FFFFFF"/>
        </w:rPr>
        <w:t>Kraljevsku palaču (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Mehouar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>)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u srcu Rabata, sa tri pristupne kapije i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Ahl-Fas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džamije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sa prelijepim ilustracijama islamske umjetnosti, zatim mauzoleja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Mohameda V</w:t>
      </w:r>
      <w:r w:rsidRPr="00BE531F">
        <w:rPr>
          <w:rFonts w:cs="Calibri"/>
          <w:sz w:val="22"/>
          <w:szCs w:val="22"/>
          <w:shd w:val="clear" w:color="auto" w:fill="FFFFFF"/>
        </w:rPr>
        <w:t>,  kula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Hassan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– minaret neizgrađene džamije, započete 1195.  koja je trebala da bude najveći minaret u svijetu. Putovanje nastavljamo prema</w:t>
      </w:r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Meknesh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>-u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– kraljevskom gradu, nazvanom po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hyperlink r:id="rId14" w:tooltip="Berberi" w:history="1">
        <w:r w:rsidRPr="00BE531F">
          <w:rPr>
            <w:rStyle w:val="Hiperveza"/>
            <w:rFonts w:cs="Calibri"/>
            <w:color w:val="auto"/>
            <w:sz w:val="22"/>
            <w:szCs w:val="22"/>
            <w:shd w:val="clear" w:color="auto" w:fill="FFFFFF"/>
          </w:rPr>
          <w:t>berberskom</w:t>
        </w:r>
      </w:hyperlink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plemenu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Miknasa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(berberski: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proofErr w:type="spellStart"/>
      <w:r w:rsidRPr="00BE531F">
        <w:rPr>
          <w:rFonts w:cs="Calibri"/>
          <w:iCs/>
          <w:sz w:val="22"/>
          <w:szCs w:val="22"/>
          <w:shd w:val="clear" w:color="auto" w:fill="FFFFFF"/>
        </w:rPr>
        <w:t>Imeknasen</w:t>
      </w:r>
      <w:proofErr w:type="spellEnd"/>
      <w:r w:rsidRPr="00BE531F">
        <w:rPr>
          <w:rFonts w:cs="Calibri"/>
          <w:iCs/>
          <w:sz w:val="22"/>
          <w:szCs w:val="22"/>
          <w:shd w:val="clear" w:color="auto" w:fill="FFFFFF"/>
        </w:rPr>
        <w:t>)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. Slijedi obilazak </w:t>
      </w:r>
      <w:hyperlink r:id="rId15" w:tooltip="Medina (dio grada)" w:history="1">
        <w:r w:rsidRPr="00BE531F">
          <w:rPr>
            <w:rStyle w:val="Hiperveza"/>
            <w:rFonts w:cs="Calibri"/>
            <w:iCs/>
            <w:color w:val="auto"/>
            <w:sz w:val="22"/>
            <w:szCs w:val="22"/>
            <w:shd w:val="clear" w:color="auto" w:fill="FFFFFF"/>
          </w:rPr>
          <w:t>Medine-Starog</w:t>
        </w:r>
      </w:hyperlink>
      <w:r w:rsidRPr="00BE531F">
        <w:rPr>
          <w:rFonts w:cs="Calibri"/>
          <w:iCs/>
          <w:sz w:val="22"/>
          <w:szCs w:val="22"/>
          <w:shd w:val="clear" w:color="auto" w:fill="FFFFFF"/>
        </w:rPr>
        <w:t xml:space="preserve"> grada opasanog gradskim zidinama dugim 40km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–</w:t>
      </w:r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 xml:space="preserve"> uvršten na listu </w:t>
      </w:r>
      <w:hyperlink r:id="rId16" w:tooltip="UNESCO" w:history="1">
        <w:r w:rsidRPr="00BE531F">
          <w:rPr>
            <w:rStyle w:val="Hiperveza"/>
            <w:rFonts w:cs="Calibri"/>
            <w:color w:val="auto"/>
            <w:sz w:val="22"/>
            <w:szCs w:val="22"/>
            <w:shd w:val="clear" w:color="auto" w:fill="FFFFFF"/>
          </w:rPr>
          <w:t>UNESCO</w:t>
        </w:r>
      </w:hyperlink>
      <w:r w:rsidRPr="00BE531F">
        <w:rPr>
          <w:rFonts w:cs="Calibri"/>
          <w:sz w:val="22"/>
          <w:szCs w:val="22"/>
        </w:rPr>
        <w:t xml:space="preserve"> svjetske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baštine </w:t>
      </w:r>
      <w:hyperlink r:id="rId17" w:tooltip="1996." w:history="1">
        <w:r w:rsidRPr="00BE531F">
          <w:rPr>
            <w:rStyle w:val="Hiperveza"/>
            <w:rFonts w:cs="Calibri"/>
            <w:color w:val="auto"/>
            <w:sz w:val="22"/>
            <w:szCs w:val="22"/>
            <w:shd w:val="clear" w:color="auto" w:fill="FFFFFF"/>
          </w:rPr>
          <w:t>1996.</w:t>
        </w:r>
      </w:hyperlink>
      <w:r w:rsidRPr="00BE531F">
        <w:rPr>
          <w:rStyle w:val="apple-converted-space"/>
          <w:rFonts w:cs="Calibri"/>
          <w:sz w:val="22"/>
          <w:szCs w:val="22"/>
          <w:shd w:val="clear" w:color="auto" w:fill="FFFFFF"/>
        </w:rPr>
        <w:t> 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godine, </w:t>
      </w:r>
      <w:r w:rsidRPr="00BE531F">
        <w:rPr>
          <w:rFonts w:cs="Calibri"/>
          <w:b/>
          <w:sz w:val="22"/>
          <w:szCs w:val="22"/>
          <w:shd w:val="clear" w:color="auto" w:fill="FFFFFF"/>
        </w:rPr>
        <w:t>Sultanove palače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iz 1680. god, zatim mauzoleja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Moulaj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Ismaila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, širokog trga ispred monumentalne gradske kapije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Bab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el</w:t>
      </w:r>
      <w:proofErr w:type="spellEnd"/>
      <w:r w:rsidRPr="00BE531F">
        <w:rPr>
          <w:rFonts w:cs="Calibr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BE531F">
        <w:rPr>
          <w:rFonts w:cs="Calibri"/>
          <w:b/>
          <w:sz w:val="22"/>
          <w:szCs w:val="22"/>
          <w:shd w:val="clear" w:color="auto" w:fill="FFFFFF"/>
        </w:rPr>
        <w:t>Mansour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koji je natkrivena tržnica (</w:t>
      </w:r>
      <w:proofErr w:type="spellStart"/>
      <w:r w:rsidRPr="00BE531F">
        <w:rPr>
          <w:sz w:val="22"/>
          <w:szCs w:val="22"/>
        </w:rPr>
        <w:fldChar w:fldCharType="begin"/>
      </w:r>
      <w:r w:rsidRPr="00BE531F">
        <w:rPr>
          <w:sz w:val="22"/>
          <w:szCs w:val="22"/>
        </w:rPr>
        <w:instrText>HYPERLINK "http://hr.wikipedia.org/wiki/Sokak" \o "Sokak"</w:instrText>
      </w:r>
      <w:r w:rsidRPr="00BE531F">
        <w:rPr>
          <w:sz w:val="22"/>
          <w:szCs w:val="22"/>
        </w:rPr>
        <w:fldChar w:fldCharType="separate"/>
      </w:r>
      <w:r w:rsidRPr="00BE531F">
        <w:rPr>
          <w:rStyle w:val="Hiperveza"/>
          <w:rFonts w:cs="Calibri"/>
          <w:color w:val="auto"/>
          <w:sz w:val="22"/>
          <w:szCs w:val="22"/>
          <w:shd w:val="clear" w:color="auto" w:fill="FFFFFF"/>
        </w:rPr>
        <w:t>souk</w:t>
      </w:r>
      <w:proofErr w:type="spellEnd"/>
      <w:r w:rsidRPr="00BE531F">
        <w:rPr>
          <w:sz w:val="22"/>
          <w:szCs w:val="22"/>
        </w:rPr>
        <w:fldChar w:fldCharType="end"/>
      </w:r>
      <w:r w:rsidRPr="00BE531F">
        <w:rPr>
          <w:rFonts w:cs="Calibri"/>
          <w:sz w:val="22"/>
          <w:szCs w:val="22"/>
          <w:shd w:val="clear" w:color="auto" w:fill="FFFFFF"/>
        </w:rPr>
        <w:t xml:space="preserve">) hrane.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Souci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Mekneša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su među najbogatijim i najoriginalnijim u zemlji. Nakon obilaska, putovanje nastavljamo prema Fesu gdje slijedi panoramsko razgledanje, najstarijeg kulturnog i duhovnog grada Maroka, poznatog pod nazivom </w:t>
      </w:r>
      <w:r w:rsidRPr="00BE531F">
        <w:rPr>
          <w:rFonts w:cs="Calibri"/>
          <w:b/>
          <w:sz w:val="22"/>
          <w:szCs w:val="22"/>
          <w:shd w:val="clear" w:color="auto" w:fill="FFFFFF"/>
        </w:rPr>
        <w:t>„Meka Zapada“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i </w:t>
      </w:r>
      <w:r w:rsidRPr="00BE531F">
        <w:rPr>
          <w:rFonts w:cs="Calibri"/>
          <w:b/>
          <w:sz w:val="22"/>
          <w:szCs w:val="22"/>
          <w:shd w:val="clear" w:color="auto" w:fill="FFFFFF"/>
        </w:rPr>
        <w:t>„Atina Afrike“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.  Obilazimo 7 zlatnih vrata </w:t>
      </w:r>
      <w:r w:rsidRPr="00BE531F">
        <w:rPr>
          <w:rFonts w:cs="Calibri"/>
          <w:b/>
          <w:sz w:val="22"/>
          <w:szCs w:val="22"/>
          <w:shd w:val="clear" w:color="auto" w:fill="FFFFFF"/>
        </w:rPr>
        <w:t>kraljevske palače</w:t>
      </w:r>
      <w:r w:rsidRPr="00BE531F">
        <w:rPr>
          <w:rFonts w:cs="Calibri"/>
          <w:sz w:val="22"/>
          <w:szCs w:val="22"/>
          <w:shd w:val="clear" w:color="auto" w:fill="FFFFFF"/>
        </w:rPr>
        <w:t xml:space="preserve"> iz 13.stoljeća koje će vas ostaviti bez daha. Najbolje vrijeme za obilazak grobnica </w:t>
      </w:r>
      <w:proofErr w:type="spellStart"/>
      <w:r w:rsidRPr="00BE531F">
        <w:rPr>
          <w:rFonts w:cs="Calibri"/>
          <w:sz w:val="22"/>
          <w:szCs w:val="22"/>
          <w:shd w:val="clear" w:color="auto" w:fill="FFFFFF"/>
        </w:rPr>
        <w:t>Marinda</w:t>
      </w:r>
      <w:proofErr w:type="spellEnd"/>
      <w:r w:rsidRPr="00BE531F">
        <w:rPr>
          <w:rFonts w:cs="Calibri"/>
          <w:sz w:val="22"/>
          <w:szCs w:val="22"/>
          <w:shd w:val="clear" w:color="auto" w:fill="FFFFFF"/>
        </w:rPr>
        <w:t xml:space="preserve"> je predvečerje kada možete uživati u prelijepom zalasku sunca iznad Fesa. Dolazak u hotel. Večera i noćenje.</w:t>
      </w:r>
    </w:p>
    <w:p w14:paraId="7C4079CD" w14:textId="77777777" w:rsidR="000C5E2C" w:rsidRDefault="000C5E2C" w:rsidP="000C5E2C">
      <w:pPr>
        <w:spacing w:after="200" w:line="276" w:lineRule="auto"/>
        <w:rPr>
          <w:b/>
          <w:noProof/>
          <w:color w:val="EE0000"/>
          <w:spacing w:val="5"/>
          <w:sz w:val="22"/>
          <w:szCs w:val="22"/>
        </w:rPr>
      </w:pPr>
    </w:p>
    <w:p w14:paraId="6338FB07" w14:textId="77777777" w:rsidR="000C5E2C" w:rsidRDefault="000C5E2C" w:rsidP="000C5E2C">
      <w:pPr>
        <w:spacing w:after="200" w:line="276" w:lineRule="auto"/>
        <w:rPr>
          <w:b/>
          <w:noProof/>
          <w:color w:val="EE0000"/>
          <w:spacing w:val="5"/>
          <w:sz w:val="22"/>
          <w:szCs w:val="22"/>
        </w:rPr>
      </w:pPr>
    </w:p>
    <w:p w14:paraId="00BC3E22" w14:textId="72084D90" w:rsidR="000C5E2C" w:rsidRPr="000C5E2C" w:rsidRDefault="000C5E2C" w:rsidP="000C5E2C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lastRenderedPageBreak/>
        <w:t xml:space="preserve">Dan 19.10.2026. Fes – </w:t>
      </w:r>
      <w:proofErr w:type="spellStart"/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>Chefchaouen</w:t>
      </w:r>
      <w:proofErr w:type="spellEnd"/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 - </w:t>
      </w:r>
      <w:proofErr w:type="spellStart"/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>Tanger</w:t>
      </w:r>
      <w:proofErr w:type="spellEnd"/>
    </w:p>
    <w:p w14:paraId="50A83BDF" w14:textId="59D57066" w:rsidR="000C5E2C" w:rsidRPr="000C5E2C" w:rsidRDefault="000C5E2C" w:rsidP="000C5E2C">
      <w:pPr>
        <w:pStyle w:val="Odlomakpopisa"/>
        <w:rPr>
          <w:rFonts w:cs="Calibri"/>
          <w:b/>
          <w:sz w:val="22"/>
          <w:szCs w:val="22"/>
          <w:u w:val="single"/>
          <w:shd w:val="clear" w:color="auto" w:fill="FFFFFF"/>
        </w:rPr>
      </w:pPr>
      <w:r w:rsidRPr="000C5E2C">
        <w:rPr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140FE540" wp14:editId="1805E0F9">
            <wp:simplePos x="0" y="0"/>
            <wp:positionH relativeFrom="margin">
              <wp:posOffset>464185</wp:posOffset>
            </wp:positionH>
            <wp:positionV relativeFrom="paragraph">
              <wp:posOffset>13970</wp:posOffset>
            </wp:positionV>
            <wp:extent cx="1733550" cy="1276350"/>
            <wp:effectExtent l="0" t="0" r="0" b="0"/>
            <wp:wrapSquare wrapText="bothSides"/>
            <wp:docPr id="1911140801" name="Slika 15" descr="3747476322_94a360c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747476322_94a360cf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E2C">
        <w:rPr>
          <w:rFonts w:cs="Calibri"/>
          <w:sz w:val="22"/>
          <w:szCs w:val="22"/>
          <w:shd w:val="clear" w:color="auto" w:fill="FFFFFF"/>
        </w:rPr>
        <w:t xml:space="preserve">Doručak. Slijedi nastavak obilaska kraljevskog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Fesa</w:t>
      </w:r>
      <w:r w:rsidRPr="000C5E2C">
        <w:rPr>
          <w:rFonts w:cs="Calibri"/>
          <w:sz w:val="22"/>
          <w:szCs w:val="22"/>
          <w:shd w:val="clear" w:color="auto" w:fill="FFFFFF"/>
        </w:rPr>
        <w:t>.Počinjemo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od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Fes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el</w:t>
      </w:r>
      <w:proofErr w:type="spellEnd"/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 Bali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 (Stari Fes) - 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nastariji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dio Fesa okružen zidinama, na listi UNESCO svjetske baštine i jedan je od najvećih svjetskih urbanih područja bez  automobila. Nastavljamo obilazak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Attarine</w:t>
      </w:r>
      <w:proofErr w:type="spellEnd"/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squara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,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Bou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Anania</w:t>
      </w:r>
      <w:proofErr w:type="spellEnd"/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 Medrese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, 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Kairaouine</w:t>
      </w:r>
      <w:proofErr w:type="spellEnd"/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 džamije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 – sa minaretom iz 859.godine, koja je najstariji i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najsvjetiji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Islamski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objekat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u Fesu i Maroku, (sadašnji univerzitet). U nastavku obilazak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fontane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Nejjarine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– poznate po svojim prelijepim mozaicima oko koje se prostiru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mnogobrojini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Souci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, zatim posjeta poznate zanatske četvrti sa tradicionalnim kožarama i kovačkim radnjama. Obilazimo i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Fez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Jdid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– (Noviji Fes) koji su osnovali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Marinidi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1276 godine,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jevrejsku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četvrt, najprometniju ulicu sa mnogobrojnim trgovinama, nakon čega nastavljamo putovanje prema </w:t>
      </w:r>
      <w:proofErr w:type="spellStart"/>
      <w:r w:rsidRPr="000C5E2C">
        <w:rPr>
          <w:sz w:val="22"/>
          <w:szCs w:val="22"/>
        </w:rPr>
        <w:t>Chefchaouen</w:t>
      </w:r>
      <w:proofErr w:type="spellEnd"/>
      <w:r w:rsidRPr="000C5E2C">
        <w:rPr>
          <w:sz w:val="22"/>
          <w:szCs w:val="22"/>
        </w:rPr>
        <w:t xml:space="preserve">-u, poznatijem kao „Plavi grad“. Nalazi se na obroncima planine </w:t>
      </w:r>
      <w:proofErr w:type="spellStart"/>
      <w:r w:rsidRPr="000C5E2C">
        <w:rPr>
          <w:sz w:val="22"/>
          <w:szCs w:val="22"/>
        </w:rPr>
        <w:t>Rif</w:t>
      </w:r>
      <w:proofErr w:type="spellEnd"/>
      <w:r w:rsidRPr="000C5E2C">
        <w:rPr>
          <w:sz w:val="22"/>
          <w:szCs w:val="22"/>
        </w:rPr>
        <w:t xml:space="preserve">, </w:t>
      </w:r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poznat po karakterističnoj </w:t>
      </w:r>
      <w:proofErr w:type="spellStart"/>
      <w:r w:rsidRPr="000C5E2C">
        <w:rPr>
          <w:rFonts w:cs="Calibri"/>
          <w:color w:val="000000"/>
          <w:sz w:val="22"/>
          <w:szCs w:val="22"/>
          <w:shd w:val="clear" w:color="auto" w:fill="FFFFFF"/>
        </w:rPr>
        <w:t>španskoj</w:t>
      </w:r>
      <w:proofErr w:type="spellEnd"/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 i maurskoj arhitekturi okupanoj u bezbrojnim nijansama plave boje!</w:t>
      </w:r>
      <w:r w:rsidRPr="000C5E2C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U njemu su se kroz povijest miješali razni </w:t>
      </w:r>
      <w:proofErr w:type="spellStart"/>
      <w:r w:rsidRPr="000C5E2C">
        <w:rPr>
          <w:rFonts w:cs="Calibri"/>
          <w:color w:val="000000"/>
          <w:sz w:val="22"/>
          <w:szCs w:val="22"/>
          <w:shd w:val="clear" w:color="auto" w:fill="FFFFFF"/>
        </w:rPr>
        <w:t>uticaji</w:t>
      </w:r>
      <w:proofErr w:type="spellEnd"/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. Zbog toga ćete na ulicama grada čuti arapski, </w:t>
      </w:r>
      <w:proofErr w:type="spellStart"/>
      <w:r w:rsidRPr="000C5E2C">
        <w:rPr>
          <w:rFonts w:cs="Calibri"/>
          <w:color w:val="000000"/>
          <w:sz w:val="22"/>
          <w:szCs w:val="22"/>
          <w:shd w:val="clear" w:color="auto" w:fill="FFFFFF"/>
        </w:rPr>
        <w:t>španski</w:t>
      </w:r>
      <w:proofErr w:type="spellEnd"/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 i francuski jezik.</w:t>
      </w:r>
      <w:r w:rsidRPr="000C5E2C">
        <w:rPr>
          <w:rFonts w:ascii="Segoe UI" w:hAnsi="Segoe UI" w:cs="Segoe UI"/>
          <w:color w:val="000000"/>
          <w:sz w:val="22"/>
          <w:szCs w:val="22"/>
          <w:shd w:val="clear" w:color="auto" w:fill="FFFFFF"/>
        </w:rPr>
        <w:t xml:space="preserve"> </w:t>
      </w:r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Bajkoviti prizori ovog šarmantnog gradića očarat će svakog putnika, baš kao i sama atmosfera </w:t>
      </w:r>
      <w:proofErr w:type="spellStart"/>
      <w:r w:rsidRPr="000C5E2C">
        <w:rPr>
          <w:rFonts w:cs="Calibri"/>
          <w:color w:val="000000"/>
          <w:sz w:val="22"/>
          <w:szCs w:val="22"/>
          <w:shd w:val="clear" w:color="auto" w:fill="FFFFFF"/>
        </w:rPr>
        <w:t>grada..Nakon</w:t>
      </w:r>
      <w:proofErr w:type="spellEnd"/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 obilaska „Plavog grada“ putovanje nastavljamo prema </w:t>
      </w:r>
      <w:proofErr w:type="spellStart"/>
      <w:r w:rsidRPr="000C5E2C">
        <w:rPr>
          <w:rFonts w:cs="Calibri"/>
          <w:color w:val="000000"/>
          <w:sz w:val="22"/>
          <w:szCs w:val="22"/>
          <w:shd w:val="clear" w:color="auto" w:fill="FFFFFF"/>
        </w:rPr>
        <w:t>Tangeru</w:t>
      </w:r>
      <w:proofErr w:type="spellEnd"/>
      <w:r w:rsidRPr="000C5E2C">
        <w:rPr>
          <w:rFonts w:cs="Calibri"/>
          <w:color w:val="000000"/>
          <w:sz w:val="22"/>
          <w:szCs w:val="22"/>
          <w:shd w:val="clear" w:color="auto" w:fill="FFFFFF"/>
        </w:rPr>
        <w:t xml:space="preserve">. Dolazak u </w:t>
      </w:r>
      <w:proofErr w:type="spellStart"/>
      <w:r w:rsidRPr="000C5E2C">
        <w:rPr>
          <w:rFonts w:cs="Calibri"/>
          <w:color w:val="000000"/>
          <w:sz w:val="22"/>
          <w:szCs w:val="22"/>
          <w:shd w:val="clear" w:color="auto" w:fill="FFFFFF"/>
        </w:rPr>
        <w:t>Tanger</w:t>
      </w:r>
      <w:proofErr w:type="spellEnd"/>
      <w:r w:rsidRPr="000C5E2C">
        <w:rPr>
          <w:rFonts w:cs="Calibri"/>
          <w:color w:val="000000"/>
          <w:sz w:val="22"/>
          <w:szCs w:val="22"/>
          <w:shd w:val="clear" w:color="auto" w:fill="FFFFFF"/>
        </w:rPr>
        <w:t>, smještaj u hotel, večera i noćenje.</w:t>
      </w:r>
    </w:p>
    <w:p w14:paraId="610DC994" w14:textId="77777777" w:rsidR="000C5E2C" w:rsidRPr="000C5E2C" w:rsidRDefault="000C5E2C" w:rsidP="000C5E2C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Dan 20.10.2026.  </w:t>
      </w:r>
      <w:proofErr w:type="spellStart"/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>Tanger</w:t>
      </w:r>
      <w:proofErr w:type="spellEnd"/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 – Sevilla </w:t>
      </w:r>
    </w:p>
    <w:p w14:paraId="0680758C" w14:textId="10CE6A6C" w:rsidR="000C5E2C" w:rsidRPr="000C5E2C" w:rsidRDefault="000C5E2C" w:rsidP="000C5E2C">
      <w:pPr>
        <w:pStyle w:val="Odlomakpopisa"/>
        <w:rPr>
          <w:rFonts w:cs="Calibri"/>
          <w:sz w:val="22"/>
          <w:szCs w:val="22"/>
          <w:shd w:val="clear" w:color="auto" w:fill="FFFFFF"/>
        </w:rPr>
      </w:pPr>
      <w:r w:rsidRPr="000C5E2C">
        <w:rPr>
          <w:rFonts w:cs="Calibri"/>
          <w:sz w:val="22"/>
          <w:szCs w:val="22"/>
          <w:shd w:val="clear" w:color="auto" w:fill="FFFFFF"/>
        </w:rPr>
        <w:t xml:space="preserve">Nakon doručka polazimo prema trajektu kojim prelazimo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Gibraltarski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moreuz</w:t>
      </w:r>
      <w:proofErr w:type="spellEnd"/>
      <w:r w:rsidRPr="000C5E2C">
        <w:rPr>
          <w:rFonts w:cs="Calibri"/>
          <w:b/>
          <w:sz w:val="22"/>
          <w:szCs w:val="22"/>
          <w:shd w:val="clear" w:color="auto" w:fill="FFFFFF"/>
        </w:rPr>
        <w:t>,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 prelazimo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 </w:t>
      </w:r>
      <w:r w:rsidRPr="000C5E2C">
        <w:rPr>
          <w:rFonts w:cs="Calibri"/>
          <w:sz w:val="22"/>
          <w:szCs w:val="22"/>
          <w:shd w:val="clear" w:color="auto" w:fill="FFFFFF"/>
        </w:rPr>
        <w:t>iz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Tangera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u Tarifu, iz Maroka u Španiju, iz Afrike u Evropu. Stižemo u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Tarifu </w:t>
      </w:r>
      <w:r w:rsidRPr="000C5E2C">
        <w:rPr>
          <w:rFonts w:cs="Calibri"/>
          <w:sz w:val="22"/>
          <w:szCs w:val="22"/>
          <w:shd w:val="clear" w:color="auto" w:fill="FFFFFF"/>
        </w:rPr>
        <w:t>-</w:t>
      </w:r>
      <w:r w:rsidRPr="000C5E2C">
        <w:rPr>
          <w:rFonts w:cs="Calibri"/>
          <w:sz w:val="22"/>
          <w:szCs w:val="22"/>
        </w:rPr>
        <w:t xml:space="preserve"> grad i luku u južnoj</w:t>
      </w:r>
      <w:r w:rsidRPr="000C5E2C">
        <w:rPr>
          <w:rStyle w:val="apple-converted-space"/>
          <w:rFonts w:cs="Calibri"/>
          <w:sz w:val="22"/>
          <w:szCs w:val="22"/>
        </w:rPr>
        <w:t> </w:t>
      </w:r>
      <w:hyperlink r:id="rId19" w:tooltip="Španjolska" w:history="1">
        <w:r w:rsidRPr="000C5E2C">
          <w:rPr>
            <w:rStyle w:val="Hiperveza"/>
            <w:rFonts w:cs="Calibri"/>
            <w:color w:val="auto"/>
            <w:sz w:val="22"/>
            <w:szCs w:val="22"/>
          </w:rPr>
          <w:t>Španiji</w:t>
        </w:r>
      </w:hyperlink>
      <w:r w:rsidRPr="000C5E2C">
        <w:rPr>
          <w:rFonts w:cs="Calibri"/>
          <w:sz w:val="22"/>
          <w:szCs w:val="22"/>
        </w:rPr>
        <w:t>, u</w:t>
      </w:r>
      <w:r w:rsidRPr="000C5E2C">
        <w:rPr>
          <w:rStyle w:val="apple-converted-space"/>
          <w:rFonts w:cs="Calibri"/>
          <w:sz w:val="22"/>
          <w:szCs w:val="22"/>
        </w:rPr>
        <w:t> </w:t>
      </w:r>
      <w:hyperlink r:id="rId20" w:tooltip="Španjolske autonomne zajednice" w:history="1">
        <w:r w:rsidRPr="000C5E2C">
          <w:rPr>
            <w:rStyle w:val="Hiperveza"/>
            <w:rFonts w:cs="Calibri"/>
            <w:color w:val="auto"/>
            <w:sz w:val="22"/>
            <w:szCs w:val="22"/>
          </w:rPr>
          <w:t xml:space="preserve">autonomnoj </w:t>
        </w:r>
      </w:hyperlink>
      <w:r w:rsidRPr="000C5E2C">
        <w:rPr>
          <w:rFonts w:cs="Calibri"/>
          <w:sz w:val="22"/>
          <w:szCs w:val="22"/>
        </w:rPr>
        <w:t>pokrajini</w:t>
      </w:r>
      <w:r w:rsidRPr="000C5E2C">
        <w:rPr>
          <w:rStyle w:val="apple-converted-space"/>
          <w:rFonts w:cs="Calibri"/>
          <w:sz w:val="22"/>
          <w:szCs w:val="22"/>
        </w:rPr>
        <w:t> </w:t>
      </w:r>
      <w:hyperlink r:id="rId21" w:tooltip="Andaluzija" w:history="1">
        <w:r w:rsidRPr="000C5E2C">
          <w:rPr>
            <w:rStyle w:val="Hiperveza"/>
            <w:rFonts w:cs="Calibri"/>
            <w:b/>
            <w:color w:val="auto"/>
            <w:sz w:val="22"/>
            <w:szCs w:val="22"/>
          </w:rPr>
          <w:t>Andaluzija</w:t>
        </w:r>
      </w:hyperlink>
      <w:r w:rsidRPr="000C5E2C">
        <w:rPr>
          <w:rFonts w:cs="Calibri"/>
          <w:sz w:val="22"/>
          <w:szCs w:val="22"/>
        </w:rPr>
        <w:t>. To je najjužniji grad kontinentalne</w:t>
      </w:r>
      <w:r w:rsidRPr="000C5E2C">
        <w:rPr>
          <w:rStyle w:val="apple-converted-space"/>
          <w:rFonts w:cs="Calibri"/>
          <w:sz w:val="22"/>
          <w:szCs w:val="22"/>
        </w:rPr>
        <w:t> </w:t>
      </w:r>
      <w:hyperlink r:id="rId22" w:tooltip="Europa" w:history="1">
        <w:r w:rsidRPr="000C5E2C">
          <w:rPr>
            <w:rStyle w:val="Hiperveza"/>
            <w:rFonts w:cs="Calibri"/>
            <w:color w:val="auto"/>
            <w:sz w:val="22"/>
            <w:szCs w:val="22"/>
          </w:rPr>
          <w:t>Europe</w:t>
        </w:r>
      </w:hyperlink>
      <w:r w:rsidRPr="000C5E2C">
        <w:rPr>
          <w:rFonts w:cs="Calibri"/>
          <w:sz w:val="22"/>
          <w:szCs w:val="22"/>
        </w:rPr>
        <w:t xml:space="preserve"> gdje su Europa i Afrika najbliži, razdvaja ih samo 14km mora. Zbog strateški važnog položaja na najužoj tački</w:t>
      </w:r>
      <w:r w:rsidRPr="000C5E2C">
        <w:rPr>
          <w:rStyle w:val="apple-converted-space"/>
          <w:rFonts w:cs="Calibri"/>
          <w:sz w:val="22"/>
          <w:szCs w:val="22"/>
        </w:rPr>
        <w:t> </w:t>
      </w:r>
      <w:hyperlink r:id="rId23" w:tooltip="Gibraltarski tjesnac" w:history="1">
        <w:r w:rsidRPr="000C5E2C">
          <w:rPr>
            <w:rStyle w:val="Hiperveza"/>
            <w:rFonts w:cs="Calibri"/>
            <w:color w:val="auto"/>
            <w:sz w:val="22"/>
            <w:szCs w:val="22"/>
          </w:rPr>
          <w:t xml:space="preserve">Gibraltarskog </w:t>
        </w:r>
        <w:proofErr w:type="spellStart"/>
        <w:r w:rsidRPr="000C5E2C">
          <w:rPr>
            <w:rStyle w:val="Hiperveza"/>
            <w:rFonts w:cs="Calibri"/>
            <w:color w:val="auto"/>
            <w:sz w:val="22"/>
            <w:szCs w:val="22"/>
          </w:rPr>
          <w:t>moreuza</w:t>
        </w:r>
        <w:proofErr w:type="spellEnd"/>
        <w:r w:rsidRPr="000C5E2C">
          <w:rPr>
            <w:rStyle w:val="Hiperveza"/>
            <w:rFonts w:cs="Calibri"/>
            <w:color w:val="auto"/>
            <w:sz w:val="22"/>
            <w:szCs w:val="22"/>
          </w:rPr>
          <w:t>,</w:t>
        </w:r>
      </w:hyperlink>
      <w:r w:rsidRPr="000C5E2C">
        <w:rPr>
          <w:rStyle w:val="apple-converted-space"/>
          <w:rFonts w:cs="Calibri"/>
          <w:sz w:val="22"/>
          <w:szCs w:val="22"/>
        </w:rPr>
        <w:t> </w:t>
      </w:r>
      <w:r w:rsidRPr="000C5E2C">
        <w:rPr>
          <w:rFonts w:cs="Calibri"/>
          <w:sz w:val="22"/>
          <w:szCs w:val="22"/>
        </w:rPr>
        <w:t>Tarifa je često bila na sceni historijskih događaja.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 Nastavljamo putovanje za </w:t>
      </w:r>
      <w:r w:rsidRPr="000C5E2C">
        <w:rPr>
          <w:rFonts w:cs="Calibri"/>
          <w:b/>
          <w:sz w:val="22"/>
          <w:szCs w:val="22"/>
          <w:shd w:val="clear" w:color="auto" w:fill="FFFFFF"/>
        </w:rPr>
        <w:t>Sevillu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 - glavni grad muslimanske Španije i prijestolnicu Andaluzije. Dolazak u Sevillu, smještaj u hotel i noćenje.</w:t>
      </w:r>
    </w:p>
    <w:p w14:paraId="092A32EF" w14:textId="77777777" w:rsidR="000C5E2C" w:rsidRPr="000C5E2C" w:rsidRDefault="000C5E2C" w:rsidP="000C5E2C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Dan 21.10.2026. Sevilla </w:t>
      </w:r>
    </w:p>
    <w:p w14:paraId="32F0C1B5" w14:textId="7F95FEFB" w:rsidR="000C5E2C" w:rsidRPr="000C5E2C" w:rsidRDefault="000C5E2C" w:rsidP="000C5E2C">
      <w:pPr>
        <w:pStyle w:val="Odlomakpopisa"/>
        <w:rPr>
          <w:rFonts w:cs="Calibri"/>
          <w:sz w:val="22"/>
          <w:szCs w:val="22"/>
          <w:shd w:val="clear" w:color="auto" w:fill="FFFFFF"/>
        </w:rPr>
      </w:pPr>
      <w:r w:rsidRPr="000C5E2C"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40DA71FC" wp14:editId="090B0298">
            <wp:simplePos x="0" y="0"/>
            <wp:positionH relativeFrom="margin">
              <wp:posOffset>464185</wp:posOffset>
            </wp:positionH>
            <wp:positionV relativeFrom="paragraph">
              <wp:posOffset>36195</wp:posOffset>
            </wp:positionV>
            <wp:extent cx="1800225" cy="1197610"/>
            <wp:effectExtent l="0" t="0" r="9525" b="2540"/>
            <wp:wrapSquare wrapText="bothSides"/>
            <wp:docPr id="186031088" name="Slika 14" descr="dar-cilla-s630x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r-cilla-s630x30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E2C">
        <w:rPr>
          <w:noProof/>
          <w:sz w:val="22"/>
          <w:szCs w:val="22"/>
        </w:rPr>
        <w:t>Doručak.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 Obilazak Seville započinjemo šetnjom i razgledanjem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Maria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Lusia</w:t>
      </w:r>
      <w:proofErr w:type="spellEnd"/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 Park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 – sagrađenog u maurskom stilu za Svjetski sajam 1929. godine, koji obuhvata fontane, paviljone i  mnogobrojna slikarska djela. Zatim obilazak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Plaza de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Espanja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(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Španski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trg) koji je najbolji primjer renesansnog stila u Španiji. U nastavku obilazimo katedralu posvećenu Djevici Mariji - izgrađenoj na  mjestu nekadašnje maurske džamije dinastije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Almohadi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iz  1198.godine i 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zvonika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Giralda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 – nekadašnje munare, visine 105m koja je najpoznatiji simbol Seville. Slobodno vrijeme za samostalno istraživanje Seville. Povratak u hotel, večera i noćenje.</w:t>
      </w:r>
    </w:p>
    <w:p w14:paraId="59441026" w14:textId="1D458C0E" w:rsidR="000C5E2C" w:rsidRPr="000C5E2C" w:rsidRDefault="000C5E2C" w:rsidP="000C5E2C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0C5E2C"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1753B10F" wp14:editId="0D756EFA">
            <wp:simplePos x="0" y="0"/>
            <wp:positionH relativeFrom="margin">
              <wp:posOffset>464185</wp:posOffset>
            </wp:positionH>
            <wp:positionV relativeFrom="paragraph">
              <wp:posOffset>282575</wp:posOffset>
            </wp:positionV>
            <wp:extent cx="1800225" cy="1157605"/>
            <wp:effectExtent l="0" t="0" r="9525" b="4445"/>
            <wp:wrapSquare wrapText="bothSides"/>
            <wp:docPr id="1193634841" name="Slika 13" descr="sevill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villa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5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E2C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Dan 22.10.2026. Sevilla - Cordoba – Granada  </w:t>
      </w:r>
    </w:p>
    <w:p w14:paraId="34EE1EC1" w14:textId="0AE5644D" w:rsidR="000C5E2C" w:rsidRDefault="000C5E2C" w:rsidP="000C5E2C">
      <w:pPr>
        <w:pStyle w:val="Odlomakpopisa"/>
        <w:rPr>
          <w:shd w:val="clear" w:color="auto" w:fill="FFFFFF"/>
        </w:rPr>
      </w:pPr>
      <w:r w:rsidRPr="000C5E2C">
        <w:rPr>
          <w:shd w:val="clear" w:color="auto" w:fill="FFFFFF"/>
        </w:rPr>
        <w:t xml:space="preserve">Doručak. Vožnja prema </w:t>
      </w:r>
      <w:r w:rsidRPr="000C5E2C">
        <w:rPr>
          <w:b/>
          <w:shd w:val="clear" w:color="auto" w:fill="FFFFFF"/>
        </w:rPr>
        <w:t xml:space="preserve">Cordobi </w:t>
      </w:r>
      <w:r w:rsidRPr="000C5E2C">
        <w:rPr>
          <w:shd w:val="clear" w:color="auto" w:fill="FFFFFF"/>
        </w:rPr>
        <w:t>- „dalekoj i samoj“, kako ju je opjevao najpoznatiji španjolski pjesnik Federico García Lorca. Córdoba - grad veličanstvene i tipične andaluzijske arhitekture, sa najpoznatijim islamskim spomenicima na svijetu (čitava povijesna jezgra dio je UNESCO-ove svjetske baštine) i najljepšim zatvorenim dvorištima Španije (</w:t>
      </w:r>
      <w:proofErr w:type="spellStart"/>
      <w:r w:rsidRPr="000C5E2C">
        <w:rPr>
          <w:shd w:val="clear" w:color="auto" w:fill="FFFFFF"/>
        </w:rPr>
        <w:t>patios</w:t>
      </w:r>
      <w:proofErr w:type="spellEnd"/>
      <w:r w:rsidRPr="000C5E2C">
        <w:rPr>
          <w:shd w:val="clear" w:color="auto" w:fill="FFFFFF"/>
        </w:rPr>
        <w:t xml:space="preserve">). Po dolasku razgledavanje historijske jezgre: </w:t>
      </w:r>
      <w:r w:rsidRPr="000C5E2C">
        <w:rPr>
          <w:b/>
          <w:shd w:val="clear" w:color="auto" w:fill="FFFFFF"/>
        </w:rPr>
        <w:t xml:space="preserve">Židovska četvrt - </w:t>
      </w:r>
      <w:proofErr w:type="spellStart"/>
      <w:r w:rsidRPr="000C5E2C">
        <w:rPr>
          <w:b/>
          <w:shd w:val="clear" w:color="auto" w:fill="FFFFFF"/>
        </w:rPr>
        <w:t>Calleja</w:t>
      </w:r>
      <w:proofErr w:type="spellEnd"/>
      <w:r w:rsidRPr="000C5E2C">
        <w:rPr>
          <w:b/>
          <w:shd w:val="clear" w:color="auto" w:fill="FFFFFF"/>
        </w:rPr>
        <w:t xml:space="preserve"> de las </w:t>
      </w:r>
      <w:proofErr w:type="spellStart"/>
      <w:r w:rsidRPr="000C5E2C">
        <w:rPr>
          <w:b/>
          <w:shd w:val="clear" w:color="auto" w:fill="FFFFFF"/>
        </w:rPr>
        <w:t>flores</w:t>
      </w:r>
      <w:proofErr w:type="spellEnd"/>
      <w:r w:rsidRPr="000C5E2C">
        <w:rPr>
          <w:shd w:val="clear" w:color="auto" w:fill="FFFFFF"/>
        </w:rPr>
        <w:t xml:space="preserve">, najpopularnije ulice u Cordobi. Zatim posjeta </w:t>
      </w:r>
      <w:r w:rsidRPr="000C5E2C">
        <w:rPr>
          <w:b/>
          <w:shd w:val="clear" w:color="auto" w:fill="FFFFFF"/>
        </w:rPr>
        <w:t xml:space="preserve">džamije/katedrale </w:t>
      </w:r>
      <w:bookmarkStart w:id="2" w:name="OLE_LINK6"/>
      <w:bookmarkStart w:id="3" w:name="OLE_LINK7"/>
      <w:bookmarkStart w:id="4" w:name="OLE_LINK8"/>
      <w:proofErr w:type="spellStart"/>
      <w:r w:rsidRPr="000C5E2C">
        <w:rPr>
          <w:b/>
          <w:shd w:val="clear" w:color="auto" w:fill="FFFFFF"/>
        </w:rPr>
        <w:t>Mezquita</w:t>
      </w:r>
      <w:bookmarkEnd w:id="2"/>
      <w:bookmarkEnd w:id="3"/>
      <w:bookmarkEnd w:id="4"/>
      <w:proofErr w:type="spellEnd"/>
      <w:r w:rsidRPr="000C5E2C">
        <w:rPr>
          <w:shd w:val="clear" w:color="auto" w:fill="FFFFFF"/>
        </w:rPr>
        <w:t xml:space="preserve"> –  </w:t>
      </w:r>
      <w:r w:rsidRPr="000C5E2C">
        <w:rPr>
          <w:rFonts w:cs="Arial"/>
          <w:shd w:val="clear" w:color="auto" w:fill="FFFFFF"/>
        </w:rPr>
        <w:t>rimokatolička</w:t>
      </w:r>
      <w:r w:rsidRPr="000C5E2C">
        <w:rPr>
          <w:rStyle w:val="apple-converted-space"/>
          <w:rFonts w:cs="Arial"/>
          <w:sz w:val="22"/>
          <w:szCs w:val="22"/>
          <w:shd w:val="clear" w:color="auto" w:fill="FFFFFF"/>
        </w:rPr>
        <w:t> </w:t>
      </w:r>
      <w:hyperlink r:id="rId26" w:tooltip="Katedrala" w:history="1">
        <w:r w:rsidRPr="000C5E2C">
          <w:rPr>
            <w:rStyle w:val="Hiperveza"/>
            <w:rFonts w:cs="Arial"/>
            <w:color w:val="auto"/>
            <w:sz w:val="22"/>
            <w:szCs w:val="22"/>
            <w:shd w:val="clear" w:color="auto" w:fill="FFFFFF"/>
          </w:rPr>
          <w:t>katedrala</w:t>
        </w:r>
      </w:hyperlink>
      <w:r w:rsidRPr="000C5E2C">
        <w:rPr>
          <w:rFonts w:cs="Arial"/>
          <w:shd w:val="clear" w:color="auto" w:fill="FFFFFF"/>
        </w:rPr>
        <w:t>, a prije toga jedna od najvećih, i po arhitekturi zasigurno jedna od najljepših džamija u svijetu (fakultativno).</w:t>
      </w:r>
      <w:r w:rsidRPr="000C5E2C">
        <w:rPr>
          <w:shd w:val="clear" w:color="auto" w:fill="FFFFFF"/>
        </w:rPr>
        <w:t xml:space="preserve">  Uz Alhambru u Granadi, jedan od najvažnijih i najdragocjenijih islamskih spomenika uopće. Prvi muslimanski Emir Abdurahman I kupio je lokaciju stare vizigotske crkve od tamošnje kršćanske zajednice i na tom mjestu započeo gradnju ove grandiozne džamije, druge po veličini u islamskom svijetu. Gradnja je počela 784. Godine i prvobitno je nazvana „</w:t>
      </w:r>
      <w:proofErr w:type="spellStart"/>
      <w:r w:rsidRPr="000C5E2C">
        <w:rPr>
          <w:shd w:val="clear" w:color="auto" w:fill="FFFFFF"/>
        </w:rPr>
        <w:t>Aldžma</w:t>
      </w:r>
      <w:proofErr w:type="spellEnd"/>
      <w:r w:rsidRPr="000C5E2C">
        <w:rPr>
          <w:shd w:val="clear" w:color="auto" w:fill="FFFFFF"/>
        </w:rPr>
        <w:t>“ po supruzi Abdurahmana I . Slobodno vrijeme. Nastavak vožnje za Granadu. Smještaj u hotel. Večera. Noćenje</w:t>
      </w:r>
    </w:p>
    <w:p w14:paraId="62A2E198" w14:textId="6A53D2BE" w:rsidR="000C5E2C" w:rsidRPr="00DE3F74" w:rsidRDefault="000C5E2C" w:rsidP="00DE3F74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DE3F74">
        <w:rPr>
          <w:rFonts w:cs="Calibri"/>
          <w:b/>
          <w:color w:val="7F3F00"/>
          <w:sz w:val="22"/>
          <w:szCs w:val="22"/>
          <w:shd w:val="clear" w:color="auto" w:fill="FFFFFF"/>
        </w:rPr>
        <w:lastRenderedPageBreak/>
        <w:t>Dan 23.10.2026. Granada – Malaga (Costa del Sol)</w:t>
      </w:r>
    </w:p>
    <w:p w14:paraId="1DB565DA" w14:textId="6354E85F" w:rsidR="000C5E2C" w:rsidRPr="000C5E2C" w:rsidRDefault="000C5E2C" w:rsidP="000C5E2C">
      <w:pPr>
        <w:pStyle w:val="Odlomakpopisa"/>
        <w:rPr>
          <w:rFonts w:cs="Calibri"/>
          <w:sz w:val="22"/>
          <w:szCs w:val="22"/>
          <w:shd w:val="clear" w:color="auto" w:fill="FFFFFF"/>
        </w:rPr>
      </w:pPr>
      <w:r w:rsidRPr="000C5E2C">
        <w:rPr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2CCD7F8C" wp14:editId="5A94BF01">
            <wp:simplePos x="0" y="0"/>
            <wp:positionH relativeFrom="margin">
              <wp:posOffset>492760</wp:posOffset>
            </wp:positionH>
            <wp:positionV relativeFrom="paragraph">
              <wp:posOffset>28575</wp:posOffset>
            </wp:positionV>
            <wp:extent cx="1800225" cy="1195705"/>
            <wp:effectExtent l="0" t="0" r="9525" b="4445"/>
            <wp:wrapSquare wrapText="bothSides"/>
            <wp:docPr id="1044720453" name="Slika 16" descr="gr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ranada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E2C">
        <w:rPr>
          <w:rFonts w:cs="Calibri"/>
          <w:sz w:val="22"/>
          <w:szCs w:val="22"/>
          <w:shd w:val="clear" w:color="auto" w:fill="FFFFFF"/>
        </w:rPr>
        <w:t xml:space="preserve">Doručak. Obilazak </w:t>
      </w:r>
      <w:r w:rsidRPr="000C5E2C">
        <w:rPr>
          <w:rFonts w:cs="Calibri"/>
          <w:b/>
          <w:sz w:val="22"/>
          <w:szCs w:val="22"/>
          <w:shd w:val="clear" w:color="auto" w:fill="FFFFFF"/>
        </w:rPr>
        <w:t>Granade</w:t>
      </w:r>
      <w:r w:rsidRPr="000C5E2C">
        <w:rPr>
          <w:rFonts w:cs="Calibri"/>
          <w:sz w:val="22"/>
          <w:szCs w:val="22"/>
          <w:shd w:val="clear" w:color="auto" w:fill="FFFFFF"/>
        </w:rPr>
        <w:t>, simbola ujedinjene Španije, i njene historijske jezgre</w:t>
      </w:r>
      <w:r w:rsidRPr="000C5E2C">
        <w:rPr>
          <w:rFonts w:cs="Calibri"/>
          <w:b/>
          <w:sz w:val="22"/>
          <w:szCs w:val="22"/>
          <w:shd w:val="clear" w:color="auto" w:fill="FFFFFF"/>
        </w:rPr>
        <w:t xml:space="preserve">, ulice </w:t>
      </w:r>
      <w:proofErr w:type="spellStart"/>
      <w:r w:rsidRPr="000C5E2C">
        <w:rPr>
          <w:rFonts w:cs="Calibri"/>
          <w:b/>
          <w:sz w:val="22"/>
          <w:szCs w:val="22"/>
          <w:shd w:val="clear" w:color="auto" w:fill="FFFFFF"/>
        </w:rPr>
        <w:t>Alceiceria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- poznata i pod nazivom Arapski bazar, koji se sastoji od nekoliko ulica, a u sklopu kojeg se nalazi i Kraljevska kapela i Katedrala. Prvi Bazar sagrađen je u 15 stoljeću i postojao je sve do 19. stoljeća kada je izgorio u požaru. Izgrađena je replika koja je  manja nego polovina nekadašnjeg bazara. Danas ovdje možete kupiti razne suvenire i rukotvorine kao što su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fajalauza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(tradicionalni lokalna oslikana keramika),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taracea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(drveni rukotvorine, kao što su stolovi, šahovske ploče ili kutije za nakit),  tipičan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granadino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farolas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(vitraž svjetiljke), tkaninu i svilu. U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posljepodnevnim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satima obilazak grandiozne </w:t>
      </w:r>
      <w:r w:rsidRPr="000C5E2C">
        <w:rPr>
          <w:rFonts w:cs="Calibri"/>
          <w:b/>
          <w:sz w:val="22"/>
          <w:szCs w:val="22"/>
          <w:shd w:val="clear" w:color="auto" w:fill="FFFFFF"/>
        </w:rPr>
        <w:t>Alhambre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, </w:t>
      </w:r>
      <w:r w:rsidRPr="000C5E2C">
        <w:rPr>
          <w:rFonts w:cs="Calibri"/>
          <w:b/>
          <w:sz w:val="22"/>
          <w:szCs w:val="22"/>
          <w:shd w:val="clear" w:color="auto" w:fill="FFFFFF"/>
        </w:rPr>
        <w:t>“crvene palače”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, iznimno uspjelom remek-djelu vladara </w:t>
      </w:r>
      <w:proofErr w:type="spellStart"/>
      <w:r w:rsidRPr="000C5E2C">
        <w:rPr>
          <w:rFonts w:cs="Calibri"/>
          <w:sz w:val="22"/>
          <w:szCs w:val="22"/>
          <w:shd w:val="clear" w:color="auto" w:fill="FFFFFF"/>
        </w:rPr>
        <w:t>Nasridske</w:t>
      </w:r>
      <w:proofErr w:type="spellEnd"/>
      <w:r w:rsidRPr="000C5E2C">
        <w:rPr>
          <w:rFonts w:cs="Calibri"/>
          <w:sz w:val="22"/>
          <w:szCs w:val="22"/>
          <w:shd w:val="clear" w:color="auto" w:fill="FFFFFF"/>
        </w:rPr>
        <w:t xml:space="preserve"> dinastije, posljednjih maurskih vladara na Iberijskom poluotoku (fakultativno).</w:t>
      </w:r>
      <w:r w:rsidRPr="000C5E2C">
        <w:rPr>
          <w:rFonts w:cs="Arial"/>
          <w:sz w:val="22"/>
          <w:szCs w:val="22"/>
        </w:rPr>
        <w:t xml:space="preserve"> Alhambra je doslovno mali grad koji je imao kraljevske odaje,</w:t>
      </w:r>
      <w:r w:rsidRPr="000C5E2C">
        <w:rPr>
          <w:rStyle w:val="apple-converted-space"/>
          <w:rFonts w:cs="Arial"/>
          <w:sz w:val="22"/>
          <w:szCs w:val="22"/>
        </w:rPr>
        <w:t> </w:t>
      </w:r>
      <w:hyperlink r:id="rId28" w:tooltip="Portal" w:history="1">
        <w:r w:rsidRPr="000C5E2C">
          <w:rPr>
            <w:rStyle w:val="Hiperveza"/>
            <w:rFonts w:cs="Arial"/>
            <w:color w:val="auto"/>
            <w:sz w:val="22"/>
            <w:szCs w:val="22"/>
          </w:rPr>
          <w:t>portale</w:t>
        </w:r>
      </w:hyperlink>
      <w:r w:rsidRPr="000C5E2C">
        <w:rPr>
          <w:rFonts w:cs="Arial"/>
          <w:sz w:val="22"/>
          <w:szCs w:val="22"/>
        </w:rPr>
        <w:t>,</w:t>
      </w:r>
      <w:r w:rsidRPr="000C5E2C">
        <w:rPr>
          <w:rStyle w:val="apple-converted-space"/>
          <w:rFonts w:cs="Arial"/>
          <w:sz w:val="22"/>
          <w:szCs w:val="22"/>
        </w:rPr>
        <w:t> </w:t>
      </w:r>
      <w:hyperlink r:id="rId29" w:tooltip="Džamija" w:history="1">
        <w:r w:rsidRPr="000C5E2C">
          <w:rPr>
            <w:rStyle w:val="Hiperveza"/>
            <w:rFonts w:cs="Arial"/>
            <w:color w:val="auto"/>
            <w:sz w:val="22"/>
            <w:szCs w:val="22"/>
          </w:rPr>
          <w:t>džamije</w:t>
        </w:r>
      </w:hyperlink>
      <w:r w:rsidRPr="000C5E2C">
        <w:rPr>
          <w:rFonts w:cs="Arial"/>
          <w:sz w:val="22"/>
          <w:szCs w:val="22"/>
        </w:rPr>
        <w:t xml:space="preserve">, kupatila, odaje za sluge, vojne barake, štale, radionice, </w:t>
      </w:r>
      <w:proofErr w:type="spellStart"/>
      <w:r w:rsidRPr="000C5E2C">
        <w:rPr>
          <w:rFonts w:cs="Arial"/>
          <w:sz w:val="22"/>
          <w:szCs w:val="22"/>
        </w:rPr>
        <w:t>lijevaonicu</w:t>
      </w:r>
      <w:proofErr w:type="spellEnd"/>
      <w:r w:rsidRPr="000C5E2C">
        <w:rPr>
          <w:rFonts w:cs="Arial"/>
          <w:sz w:val="22"/>
          <w:szCs w:val="22"/>
        </w:rPr>
        <w:t xml:space="preserve"> i mnogobrojne vrtove. Ispred nje se nalazi</w:t>
      </w:r>
      <w:r w:rsidRPr="000C5E2C">
        <w:rPr>
          <w:rStyle w:val="apple-converted-space"/>
          <w:rFonts w:cs="Arial"/>
          <w:sz w:val="22"/>
          <w:szCs w:val="22"/>
        </w:rPr>
        <w:t> </w:t>
      </w:r>
      <w:r w:rsidRPr="000C5E2C">
        <w:rPr>
          <w:rFonts w:cs="Arial"/>
          <w:iCs/>
          <w:sz w:val="22"/>
          <w:szCs w:val="22"/>
        </w:rPr>
        <w:t>Lavlje dvorište</w:t>
      </w:r>
      <w:r w:rsidRPr="000C5E2C">
        <w:rPr>
          <w:rStyle w:val="apple-converted-space"/>
          <w:rFonts w:cs="Arial"/>
          <w:sz w:val="22"/>
          <w:szCs w:val="22"/>
        </w:rPr>
        <w:t> </w:t>
      </w:r>
      <w:r w:rsidRPr="000C5E2C">
        <w:rPr>
          <w:rFonts w:cs="Arial"/>
          <w:sz w:val="22"/>
          <w:szCs w:val="22"/>
        </w:rPr>
        <w:t>(</w:t>
      </w:r>
      <w:r w:rsidRPr="000C5E2C">
        <w:rPr>
          <w:rFonts w:cs="Arial"/>
          <w:iCs/>
          <w:sz w:val="22"/>
          <w:szCs w:val="22"/>
        </w:rPr>
        <w:t xml:space="preserve">Platio de los </w:t>
      </w:r>
      <w:proofErr w:type="spellStart"/>
      <w:r w:rsidRPr="000C5E2C">
        <w:rPr>
          <w:rFonts w:cs="Arial"/>
          <w:iCs/>
          <w:sz w:val="22"/>
          <w:szCs w:val="22"/>
        </w:rPr>
        <w:t>Leones</w:t>
      </w:r>
      <w:proofErr w:type="spellEnd"/>
      <w:r w:rsidRPr="000C5E2C">
        <w:rPr>
          <w:rFonts w:cs="Arial"/>
          <w:sz w:val="22"/>
          <w:szCs w:val="22"/>
        </w:rPr>
        <w:t>) s</w:t>
      </w:r>
      <w:r w:rsidRPr="000C5E2C">
        <w:rPr>
          <w:rStyle w:val="apple-converted-space"/>
          <w:rFonts w:cs="Arial"/>
          <w:sz w:val="22"/>
          <w:szCs w:val="22"/>
        </w:rPr>
        <w:t> </w:t>
      </w:r>
      <w:hyperlink r:id="rId30" w:tooltip="Arkada" w:history="1">
        <w:r w:rsidRPr="000C5E2C">
          <w:rPr>
            <w:rStyle w:val="Hiperveza"/>
            <w:rFonts w:cs="Arial"/>
            <w:color w:val="auto"/>
            <w:sz w:val="22"/>
            <w:szCs w:val="22"/>
          </w:rPr>
          <w:t>arkadama</w:t>
        </w:r>
      </w:hyperlink>
      <w:r w:rsidRPr="000C5E2C">
        <w:rPr>
          <w:rFonts w:cs="Arial"/>
          <w:sz w:val="22"/>
          <w:szCs w:val="22"/>
        </w:rPr>
        <w:t xml:space="preserve">, koje odražavaju muslimansku ideju </w:t>
      </w:r>
      <w:hyperlink r:id="rId31" w:tooltip="Raj" w:history="1">
        <w:r w:rsidRPr="000C5E2C">
          <w:rPr>
            <w:rStyle w:val="Hiperveza"/>
            <w:rFonts w:cs="Arial"/>
            <w:color w:val="auto"/>
            <w:sz w:val="22"/>
            <w:szCs w:val="22"/>
          </w:rPr>
          <w:t>raja</w:t>
        </w:r>
      </w:hyperlink>
      <w:r w:rsidRPr="000C5E2C">
        <w:rPr>
          <w:rStyle w:val="apple-converted-space"/>
          <w:rFonts w:cs="Arial"/>
          <w:sz w:val="22"/>
          <w:szCs w:val="22"/>
        </w:rPr>
        <w:t> </w:t>
      </w:r>
      <w:r w:rsidRPr="000C5E2C">
        <w:rPr>
          <w:rFonts w:cs="Arial"/>
          <w:sz w:val="22"/>
          <w:szCs w:val="22"/>
        </w:rPr>
        <w:t>(</w:t>
      </w:r>
      <w:hyperlink r:id="rId32" w:tooltip="Perzijski" w:history="1">
        <w:r w:rsidRPr="000C5E2C">
          <w:rPr>
            <w:rStyle w:val="Hiperveza"/>
            <w:rFonts w:cs="Arial"/>
            <w:color w:val="auto"/>
            <w:sz w:val="22"/>
            <w:szCs w:val="22"/>
          </w:rPr>
          <w:t>perzijski</w:t>
        </w:r>
      </w:hyperlink>
      <w:r w:rsidRPr="000C5E2C">
        <w:rPr>
          <w:rFonts w:cs="Arial"/>
          <w:sz w:val="22"/>
          <w:szCs w:val="22"/>
        </w:rPr>
        <w:t>:</w:t>
      </w:r>
      <w:r w:rsidRPr="000C5E2C">
        <w:rPr>
          <w:rStyle w:val="apple-converted-space"/>
          <w:rFonts w:cs="Arial"/>
          <w:sz w:val="22"/>
          <w:szCs w:val="22"/>
        </w:rPr>
        <w:t> </w:t>
      </w:r>
      <w:proofErr w:type="spellStart"/>
      <w:r w:rsidRPr="000C5E2C">
        <w:rPr>
          <w:rFonts w:cs="Arial"/>
          <w:iCs/>
          <w:sz w:val="22"/>
          <w:szCs w:val="22"/>
        </w:rPr>
        <w:t>faradis</w:t>
      </w:r>
      <w:proofErr w:type="spellEnd"/>
      <w:r w:rsidRPr="000C5E2C">
        <w:rPr>
          <w:rFonts w:cs="Arial"/>
          <w:sz w:val="22"/>
          <w:szCs w:val="22"/>
        </w:rPr>
        <w:t>). Dopustite da Vas čari i čudesna ljepota Alhambre vrate u vrijeme davne slave i moći maurske kulture, umjetnosti i nauke.</w:t>
      </w:r>
    </w:p>
    <w:p w14:paraId="531129AC" w14:textId="77777777" w:rsidR="000C5E2C" w:rsidRPr="000C5E2C" w:rsidRDefault="000C5E2C" w:rsidP="000C5E2C">
      <w:pPr>
        <w:pStyle w:val="Odlomakpopisa"/>
        <w:rPr>
          <w:rFonts w:cs="Calibri"/>
          <w:sz w:val="22"/>
          <w:szCs w:val="22"/>
          <w:shd w:val="clear" w:color="auto" w:fill="FFFFFF"/>
        </w:rPr>
      </w:pPr>
      <w:r w:rsidRPr="000C5E2C">
        <w:rPr>
          <w:rFonts w:cs="Calibri"/>
          <w:sz w:val="22"/>
          <w:szCs w:val="22"/>
          <w:shd w:val="clear" w:color="auto" w:fill="FFFFFF"/>
        </w:rPr>
        <w:t xml:space="preserve">Nastavljamo putovanje prema Costa Del Sol. Smještaj u hotel i noćenje. </w:t>
      </w:r>
    </w:p>
    <w:p w14:paraId="54787E47" w14:textId="25EA3597" w:rsidR="000C5E2C" w:rsidRPr="00DE3F74" w:rsidRDefault="000C5E2C" w:rsidP="00DE3F74">
      <w:pPr>
        <w:pStyle w:val="Odlomakpopisa"/>
        <w:numPr>
          <w:ilvl w:val="0"/>
          <w:numId w:val="2"/>
        </w:numPr>
        <w:spacing w:after="200" w:line="276" w:lineRule="auto"/>
        <w:rPr>
          <w:rFonts w:cs="Calibri"/>
          <w:b/>
          <w:color w:val="7F3F00"/>
          <w:sz w:val="22"/>
          <w:szCs w:val="22"/>
          <w:shd w:val="clear" w:color="auto" w:fill="FFFFFF"/>
        </w:rPr>
      </w:pPr>
      <w:r w:rsidRPr="00DE3F74">
        <w:rPr>
          <w:rFonts w:cs="Calibri"/>
          <w:b/>
          <w:color w:val="7F3F00"/>
          <w:sz w:val="22"/>
          <w:szCs w:val="22"/>
          <w:shd w:val="clear" w:color="auto" w:fill="FFFFFF"/>
        </w:rPr>
        <w:t>Dan</w:t>
      </w:r>
      <w:r w:rsidR="005B740F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 </w:t>
      </w:r>
      <w:r w:rsidRPr="00DE3F74">
        <w:rPr>
          <w:rFonts w:cs="Calibri"/>
          <w:b/>
          <w:color w:val="7F3F00"/>
          <w:sz w:val="22"/>
          <w:szCs w:val="22"/>
          <w:shd w:val="clear" w:color="auto" w:fill="FFFFFF"/>
        </w:rPr>
        <w:t xml:space="preserve">24.11.2026. Malaga (Costa del Sol) – Sarajevo  </w:t>
      </w:r>
    </w:p>
    <w:p w14:paraId="2D915EFB" w14:textId="77777777" w:rsidR="000C5E2C" w:rsidRPr="000C5E2C" w:rsidRDefault="000C5E2C" w:rsidP="000C5E2C">
      <w:pPr>
        <w:pStyle w:val="Odlomakpopisa"/>
        <w:rPr>
          <w:rFonts w:cs="Calibri"/>
          <w:sz w:val="22"/>
          <w:szCs w:val="22"/>
          <w:shd w:val="clear" w:color="auto" w:fill="FFFFFF"/>
        </w:rPr>
      </w:pPr>
      <w:r w:rsidRPr="000C5E2C">
        <w:rPr>
          <w:rFonts w:cs="Calibri"/>
          <w:sz w:val="22"/>
          <w:szCs w:val="22"/>
          <w:shd w:val="clear" w:color="auto" w:fill="FFFFFF"/>
        </w:rPr>
        <w:t>Doručak. Odjava iz hotela i transfer do aerodroma Malaga. Let za Istanbul .Dolazak u Sarajevo .</w:t>
      </w:r>
    </w:p>
    <w:p w14:paraId="3CF5A052" w14:textId="77777777" w:rsidR="000C5E2C" w:rsidRPr="000C5E2C" w:rsidRDefault="000C5E2C" w:rsidP="000C5E2C">
      <w:pPr>
        <w:pStyle w:val="Odlomakpopisa"/>
        <w:rPr>
          <w:rFonts w:cs="Calibri"/>
          <w:sz w:val="22"/>
          <w:szCs w:val="22"/>
          <w:shd w:val="clear" w:color="auto" w:fill="FFFFFF"/>
        </w:rPr>
      </w:pPr>
      <w:r w:rsidRPr="000C5E2C">
        <w:rPr>
          <w:rFonts w:cs="Calibri"/>
          <w:b/>
          <w:sz w:val="22"/>
          <w:szCs w:val="22"/>
          <w:shd w:val="clear" w:color="auto" w:fill="FFFFFF"/>
        </w:rPr>
        <w:t>Završetak kružne ture</w:t>
      </w:r>
      <w:r w:rsidRPr="000C5E2C">
        <w:rPr>
          <w:rFonts w:cs="Calibri"/>
          <w:sz w:val="22"/>
          <w:szCs w:val="22"/>
          <w:shd w:val="clear" w:color="auto" w:fill="FFFFFF"/>
        </w:rPr>
        <w:t xml:space="preserve">.  </w:t>
      </w:r>
    </w:p>
    <w:p w14:paraId="36143B2A" w14:textId="77777777" w:rsidR="000C5E2C" w:rsidRPr="000C5E2C" w:rsidRDefault="000C5E2C" w:rsidP="000C5E2C">
      <w:pPr>
        <w:pStyle w:val="Odlomakpopisa"/>
        <w:rPr>
          <w:rFonts w:cs="Calibri"/>
          <w:sz w:val="22"/>
          <w:szCs w:val="22"/>
          <w:shd w:val="clear" w:color="auto" w:fill="FFFFFF"/>
        </w:rPr>
      </w:pPr>
    </w:p>
    <w:p w14:paraId="412E77C6" w14:textId="2AD45387" w:rsidR="000C5E2C" w:rsidRPr="00710754" w:rsidRDefault="009C32B7" w:rsidP="009C32B7">
      <w:pPr>
        <w:pStyle w:val="Bezproreda"/>
        <w:jc w:val="center"/>
        <w:rPr>
          <w:sz w:val="60"/>
          <w:szCs w:val="60"/>
        </w:rPr>
      </w:pPr>
      <w:r w:rsidRPr="00710754">
        <w:rPr>
          <w:b/>
          <w:bCs/>
          <w:color w:val="C00000"/>
          <w:sz w:val="60"/>
          <w:szCs w:val="60"/>
        </w:rPr>
        <w:t xml:space="preserve">CIJENA ARANŽMANA: </w:t>
      </w:r>
      <w:r w:rsidR="000C5E2C" w:rsidRPr="00710754">
        <w:rPr>
          <w:b/>
          <w:bCs/>
          <w:color w:val="C00000"/>
          <w:sz w:val="60"/>
          <w:szCs w:val="60"/>
        </w:rPr>
        <w:t>3199 KM</w:t>
      </w:r>
    </w:p>
    <w:p w14:paraId="2EB5C5A4" w14:textId="77777777" w:rsidR="000C5E2C" w:rsidRPr="009C32B7" w:rsidRDefault="000C5E2C" w:rsidP="009C32B7">
      <w:pPr>
        <w:pStyle w:val="Bezproreda"/>
        <w:ind w:left="567"/>
        <w:jc w:val="center"/>
        <w:rPr>
          <w:b/>
          <w:i/>
          <w:color w:val="C00000"/>
        </w:rPr>
      </w:pPr>
      <w:r w:rsidRPr="009C32B7">
        <w:rPr>
          <w:b/>
          <w:i/>
          <w:color w:val="C00000"/>
        </w:rPr>
        <w:t>(za rezervacije do 31.08.2026.god)</w:t>
      </w:r>
    </w:p>
    <w:p w14:paraId="0E6BEED6" w14:textId="77777777" w:rsidR="000C5E2C" w:rsidRPr="000C5E2C" w:rsidRDefault="000C5E2C" w:rsidP="000C5E2C">
      <w:pPr>
        <w:pStyle w:val="Bezproreda"/>
        <w:ind w:left="567"/>
        <w:rPr>
          <w:b/>
          <w:i/>
        </w:rPr>
      </w:pPr>
    </w:p>
    <w:p w14:paraId="272411E9" w14:textId="55F31B3A" w:rsidR="009C32B7" w:rsidRDefault="00710754" w:rsidP="009C32B7">
      <w:pPr>
        <w:pStyle w:val="Bezproreda"/>
        <w:rPr>
          <w:b/>
          <w:sz w:val="20"/>
          <w:szCs w:val="20"/>
        </w:rPr>
        <w:sectPr w:rsidR="009C32B7" w:rsidSect="00BE531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5" w:name="OLE_LINK9"/>
      <w:bookmarkStart w:id="6" w:name="OLE_LINK10"/>
      <w:bookmarkStart w:id="7" w:name="OLE_LINK11"/>
      <w:bookmarkStart w:id="8" w:name="OLE_LINK12"/>
      <w:r>
        <w:rPr>
          <w:noProof/>
        </w:rPr>
        <w:drawing>
          <wp:anchor distT="0" distB="0" distL="114300" distR="114300" simplePos="0" relativeHeight="251673600" behindDoc="0" locked="0" layoutInCell="1" allowOverlap="1" wp14:anchorId="511E1459" wp14:editId="061F3951">
            <wp:simplePos x="0" y="0"/>
            <wp:positionH relativeFrom="column">
              <wp:posOffset>4010025</wp:posOffset>
            </wp:positionH>
            <wp:positionV relativeFrom="paragraph">
              <wp:posOffset>631190</wp:posOffset>
            </wp:positionV>
            <wp:extent cx="2076450" cy="561975"/>
            <wp:effectExtent l="0" t="0" r="0" b="9525"/>
            <wp:wrapNone/>
            <wp:docPr id="204087189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71894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9F37DEE" wp14:editId="304F5446">
            <wp:simplePos x="0" y="0"/>
            <wp:positionH relativeFrom="column">
              <wp:posOffset>4095750</wp:posOffset>
            </wp:positionH>
            <wp:positionV relativeFrom="paragraph">
              <wp:posOffset>126365</wp:posOffset>
            </wp:positionV>
            <wp:extent cx="1485900" cy="238125"/>
            <wp:effectExtent l="0" t="0" r="0" b="9525"/>
            <wp:wrapNone/>
            <wp:docPr id="14546270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270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E6A20A7" wp14:editId="1BD4DD86">
            <wp:simplePos x="0" y="0"/>
            <wp:positionH relativeFrom="column">
              <wp:posOffset>4010025</wp:posOffset>
            </wp:positionH>
            <wp:positionV relativeFrom="paragraph">
              <wp:posOffset>316865</wp:posOffset>
            </wp:positionV>
            <wp:extent cx="2409825" cy="314325"/>
            <wp:effectExtent l="0" t="0" r="9525" b="9525"/>
            <wp:wrapNone/>
            <wp:docPr id="6970809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80982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32B7">
        <w:rPr>
          <w:noProof/>
        </w:rPr>
        <w:drawing>
          <wp:inline distT="0" distB="0" distL="0" distR="0" wp14:anchorId="44FF2472" wp14:editId="0B25F924">
            <wp:extent cx="3962400" cy="1666875"/>
            <wp:effectExtent l="0" t="0" r="0" b="9525"/>
            <wp:docPr id="125887977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87977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0754">
        <w:rPr>
          <w:noProof/>
        </w:rPr>
        <w:t xml:space="preserve"> </w:t>
      </w:r>
    </w:p>
    <w:p w14:paraId="2DCFE054" w14:textId="77777777" w:rsidR="009C32B7" w:rsidRDefault="009C32B7" w:rsidP="009C32B7">
      <w:pPr>
        <w:pStyle w:val="Bezproreda"/>
        <w:rPr>
          <w:rFonts w:cs="Calibri"/>
          <w:sz w:val="20"/>
          <w:szCs w:val="20"/>
        </w:rPr>
        <w:sectPr w:rsidR="009C32B7" w:rsidSect="009C32B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059CF079" w14:textId="7C9030EB" w:rsidR="000C5E2C" w:rsidRPr="00710754" w:rsidRDefault="009C32B7" w:rsidP="00710754">
      <w:pPr>
        <w:pStyle w:val="Bezproreda"/>
        <w:ind w:left="637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           </w:t>
      </w:r>
      <w:r w:rsidR="000C5E2C" w:rsidRPr="000C5E2C">
        <w:rPr>
          <w:rFonts w:cs="Calibri"/>
        </w:rPr>
        <w:t xml:space="preserve">                                                                                                                                    </w:t>
      </w:r>
    </w:p>
    <w:p w14:paraId="70C212B1" w14:textId="1500ACD5" w:rsidR="000C5E2C" w:rsidRPr="000C5E2C" w:rsidRDefault="000C5E2C" w:rsidP="000C5E2C">
      <w:pPr>
        <w:pStyle w:val="Bezproreda"/>
        <w:ind w:left="6372"/>
        <w:rPr>
          <w:rFonts w:cs="Calibri"/>
        </w:rPr>
      </w:pPr>
      <w:r w:rsidRPr="000C5E2C">
        <w:rPr>
          <w:rFonts w:cs="Calibri"/>
        </w:rPr>
        <w:t xml:space="preserve">            </w:t>
      </w:r>
    </w:p>
    <w:bookmarkEnd w:id="5"/>
    <w:bookmarkEnd w:id="6"/>
    <w:bookmarkEnd w:id="7"/>
    <w:bookmarkEnd w:id="8"/>
    <w:p w14:paraId="60540E1B" w14:textId="77777777" w:rsidR="000C5E2C" w:rsidRPr="00710754" w:rsidRDefault="000C5E2C" w:rsidP="000C5E2C">
      <w:pPr>
        <w:spacing w:after="0" w:line="240" w:lineRule="auto"/>
        <w:rPr>
          <w:rFonts w:eastAsia="Times New Roman" w:cs="Calibri"/>
          <w:bCs/>
          <w:i/>
          <w:color w:val="C00000"/>
          <w:sz w:val="22"/>
          <w:szCs w:val="22"/>
          <w:lang w:eastAsia="hr-HR"/>
        </w:rPr>
      </w:pP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Napomena: </w:t>
      </w:r>
    </w:p>
    <w:p w14:paraId="13ADFAC0" w14:textId="52BEADB1" w:rsidR="000C5E2C" w:rsidRPr="00710754" w:rsidRDefault="000C5E2C" w:rsidP="000C5E2C">
      <w:pPr>
        <w:spacing w:after="0" w:line="240" w:lineRule="auto"/>
        <w:rPr>
          <w:rFonts w:eastAsia="Times New Roman" w:cs="Calibri"/>
          <w:bCs/>
          <w:i/>
          <w:color w:val="C00000"/>
          <w:sz w:val="22"/>
          <w:szCs w:val="22"/>
          <w:lang w:eastAsia="hr-HR"/>
        </w:rPr>
      </w:pP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Sa prvom uplatom </w:t>
      </w:r>
      <w:proofErr w:type="spellStart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prihvatate</w:t>
      </w:r>
      <w:proofErr w:type="spellEnd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opće </w:t>
      </w:r>
      <w:proofErr w:type="spellStart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uslove</w:t>
      </w:r>
      <w:proofErr w:type="spellEnd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putovanja </w:t>
      </w:r>
      <w:proofErr w:type="spellStart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turisičke</w:t>
      </w:r>
      <w:proofErr w:type="spellEnd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agencije</w:t>
      </w:r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</w:t>
      </w:r>
      <w:proofErr w:type="spellStart"/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Lambada</w:t>
      </w:r>
      <w:proofErr w:type="spellEnd"/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</w:t>
      </w:r>
      <w:proofErr w:type="spellStart"/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travel</w:t>
      </w:r>
      <w:proofErr w:type="spellEnd"/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.</w:t>
      </w: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.</w:t>
      </w:r>
    </w:p>
    <w:p w14:paraId="14796288" w14:textId="77777777" w:rsidR="000C5E2C" w:rsidRPr="00710754" w:rsidRDefault="000C5E2C" w:rsidP="000C5E2C">
      <w:pPr>
        <w:spacing w:after="0" w:line="240" w:lineRule="auto"/>
        <w:rPr>
          <w:rFonts w:eastAsia="Times New Roman" w:cs="Calibri"/>
          <w:bCs/>
          <w:i/>
          <w:color w:val="C00000"/>
          <w:sz w:val="22"/>
          <w:szCs w:val="22"/>
          <w:lang w:eastAsia="hr-HR"/>
        </w:rPr>
      </w:pP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Organizator  zadržava pravo izmjene </w:t>
      </w:r>
      <w:proofErr w:type="spellStart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redosljeda</w:t>
      </w:r>
      <w:proofErr w:type="spellEnd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pojedinih sadržaja u programu.</w:t>
      </w:r>
    </w:p>
    <w:p w14:paraId="0FC5B986" w14:textId="2C984760" w:rsidR="000C5E2C" w:rsidRPr="00710754" w:rsidRDefault="000C5E2C" w:rsidP="000C5E2C">
      <w:pPr>
        <w:spacing w:after="0" w:line="240" w:lineRule="auto"/>
        <w:rPr>
          <w:bCs/>
          <w:sz w:val="22"/>
          <w:szCs w:val="22"/>
        </w:rPr>
      </w:pP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U slučaju nemogućnosti realizacije nekog od navedenih fakultativnih izleta, novac za isti će biti vraćen.</w:t>
      </w: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br/>
        <w:t>Aviokompanija zadržava pravo promjene satnice letova, u skladu sa propisima koji postoje u međunarodnom avio saobraćaju.</w:t>
      </w: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br/>
      </w:r>
      <w:proofErr w:type="spellStart"/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Lambada</w:t>
      </w:r>
      <w:proofErr w:type="spellEnd"/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</w:t>
      </w:r>
      <w:proofErr w:type="spellStart"/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travel</w:t>
      </w:r>
      <w:proofErr w:type="spellEnd"/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nije odgovoran za otkazivanje, odgađanje, kašnjenje letova ili izgubljenu prtljagu.</w:t>
      </w:r>
      <w:r w:rsid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 xml:space="preserve"> </w:t>
      </w:r>
      <w:r w:rsidRPr="00710754">
        <w:rPr>
          <w:rFonts w:eastAsia="Times New Roman" w:cs="Calibri"/>
          <w:bCs/>
          <w:i/>
          <w:color w:val="C00000"/>
          <w:sz w:val="22"/>
          <w:szCs w:val="22"/>
          <w:lang w:eastAsia="hr-HR"/>
        </w:rPr>
        <w:t>Program rađen na bazi minimum 35 putnika, u slučaju manjeg broja putnika i povećanja kalkulativnih cijena zadržavamo pravo otkaza i korekcije cijene aranžmana.</w:t>
      </w:r>
      <w:r w:rsidRPr="00710754">
        <w:rPr>
          <w:rFonts w:eastAsia="Times New Roman" w:cs="Calibri"/>
          <w:bCs/>
          <w:i/>
          <w:color w:val="C00000"/>
          <w:sz w:val="22"/>
          <w:szCs w:val="22"/>
          <w:u w:val="single"/>
          <w:lang w:eastAsia="hr-HR"/>
        </w:rPr>
        <w:t xml:space="preserve"> </w:t>
      </w:r>
      <w:r w:rsidRPr="00710754">
        <w:rPr>
          <w:rFonts w:eastAsia="Times New Roman" w:cs="Calibri"/>
          <w:bCs/>
          <w:i/>
          <w:sz w:val="22"/>
          <w:szCs w:val="22"/>
          <w:u w:val="single"/>
          <w:lang w:eastAsia="hr-HR"/>
        </w:rPr>
        <w:br/>
      </w:r>
    </w:p>
    <w:p w14:paraId="4E6D84B7" w14:textId="77777777" w:rsidR="000C5E2C" w:rsidRPr="000C5E2C" w:rsidRDefault="000C5E2C" w:rsidP="000C5E2C">
      <w:pPr>
        <w:pStyle w:val="Odlomakpopisa"/>
        <w:rPr>
          <w:b/>
          <w:noProof/>
          <w:color w:val="EE0000"/>
          <w:spacing w:val="5"/>
        </w:rPr>
      </w:pPr>
    </w:p>
    <w:sectPr w:rsidR="000C5E2C" w:rsidRPr="000C5E2C" w:rsidSect="009C32B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40E"/>
    <w:multiLevelType w:val="hybridMultilevel"/>
    <w:tmpl w:val="F9200772"/>
    <w:lvl w:ilvl="0" w:tplc="D4E4C284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2153974"/>
    <w:multiLevelType w:val="hybridMultilevel"/>
    <w:tmpl w:val="5B02F3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2100E"/>
    <w:multiLevelType w:val="hybridMultilevel"/>
    <w:tmpl w:val="5B02F3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31BA5"/>
    <w:multiLevelType w:val="hybridMultilevel"/>
    <w:tmpl w:val="9D601A3A"/>
    <w:lvl w:ilvl="0" w:tplc="14CAD1E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3159106">
    <w:abstractNumId w:val="2"/>
  </w:num>
  <w:num w:numId="2" w16cid:durableId="1490058325">
    <w:abstractNumId w:val="1"/>
  </w:num>
  <w:num w:numId="3" w16cid:durableId="1941184508">
    <w:abstractNumId w:val="0"/>
  </w:num>
  <w:num w:numId="4" w16cid:durableId="1275289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4B"/>
    <w:rsid w:val="000C5E2C"/>
    <w:rsid w:val="001A5C7D"/>
    <w:rsid w:val="0027484B"/>
    <w:rsid w:val="005B740F"/>
    <w:rsid w:val="00710754"/>
    <w:rsid w:val="008C7A37"/>
    <w:rsid w:val="009C32B7"/>
    <w:rsid w:val="00BE531F"/>
    <w:rsid w:val="00D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2E7A"/>
  <w15:chartTrackingRefBased/>
  <w15:docId w15:val="{56388A40-5375-488E-80AA-84F690A5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7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7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748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7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748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74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74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74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74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748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748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748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7484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7484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748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7484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748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748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74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7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74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7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74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7484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7484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7484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74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7484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7484B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27484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</w:style>
  <w:style w:type="character" w:customStyle="1" w:styleId="apple-converted-space">
    <w:name w:val="apple-converted-space"/>
    <w:basedOn w:val="Zadanifontodlomka"/>
    <w:rsid w:val="0027484B"/>
  </w:style>
  <w:style w:type="character" w:styleId="Hiperveza">
    <w:name w:val="Hyperlink"/>
    <w:rsid w:val="00BE53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hyperlink" Target="http://bs.wikipedia.org/wiki/Katedrala" TargetMode="External"/><Relationship Id="rId3" Type="http://schemas.openxmlformats.org/officeDocument/2006/relationships/styles" Target="styles.xml"/><Relationship Id="rId21" Type="http://schemas.openxmlformats.org/officeDocument/2006/relationships/hyperlink" Target="http://hr.wikipedia.org/wiki/Andaluzija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hyperlink" Target="http://hr.wikipedia.org/wiki/1996.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0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hr.wikipedia.org/wiki/UNESCO" TargetMode="External"/><Relationship Id="rId20" Type="http://schemas.openxmlformats.org/officeDocument/2006/relationships/hyperlink" Target="http://hr.wikipedia.org/wiki/%C5%A0panjolske_autonomne_zajednice" TargetMode="External"/><Relationship Id="rId29" Type="http://schemas.openxmlformats.org/officeDocument/2006/relationships/hyperlink" Target="http://hr.wikipedia.org/wiki/D%C5%BEamij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hr.wikipedia.org/w/index.php?title=%C5%BDongler&amp;action=edit&amp;redlink=1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hr.wikipedia.org/wiki/Perzijski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hr.wikipedia.org/wiki/Medina_(dio_grada)" TargetMode="External"/><Relationship Id="rId23" Type="http://schemas.openxmlformats.org/officeDocument/2006/relationships/hyperlink" Target="http://hr.wikipedia.org/wiki/Gibraltarski_tjesnac" TargetMode="External"/><Relationship Id="rId28" Type="http://schemas.openxmlformats.org/officeDocument/2006/relationships/hyperlink" Target="http://hr.wikipedia.org/wiki/Portal" TargetMode="External"/><Relationship Id="rId36" Type="http://schemas.openxmlformats.org/officeDocument/2006/relationships/image" Target="media/image13.png"/><Relationship Id="rId10" Type="http://schemas.openxmlformats.org/officeDocument/2006/relationships/hyperlink" Target="http://hr.wikipedia.org/w/index.php?title=D%C5%BEemaa_el_Fna&amp;action=edit&amp;redlink=1" TargetMode="External"/><Relationship Id="rId19" Type="http://schemas.openxmlformats.org/officeDocument/2006/relationships/hyperlink" Target="http://hr.wikipedia.org/wiki/%C5%A0panjolska" TargetMode="External"/><Relationship Id="rId31" Type="http://schemas.openxmlformats.org/officeDocument/2006/relationships/hyperlink" Target="http://hr.wikipedia.org/wiki/Ra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r.wikipedia.org/wiki/UNESCO" TargetMode="External"/><Relationship Id="rId14" Type="http://schemas.openxmlformats.org/officeDocument/2006/relationships/hyperlink" Target="http://hr.wikipedia.org/wiki/Berberi" TargetMode="External"/><Relationship Id="rId22" Type="http://schemas.openxmlformats.org/officeDocument/2006/relationships/hyperlink" Target="http://hr.wikipedia.org/wiki/Europa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hr.wikipedia.org/wiki/Arkada" TargetMode="External"/><Relationship Id="rId35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B79BD-56DD-44E8-A680-FC673B1A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2026-08-13T08:45:00Z</cp:lastPrinted>
  <dcterms:created xsi:type="dcterms:W3CDTF">2026-08-13T08:58:00Z</dcterms:created>
  <dcterms:modified xsi:type="dcterms:W3CDTF">2026-08-13T08:58:00Z</dcterms:modified>
</cp:coreProperties>
</file>