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71852" w14:textId="65831E99" w:rsidR="00E211F5" w:rsidRDefault="00254E6B" w:rsidP="00155DD8">
      <w:pPr>
        <w:ind w:left="644" w:hanging="360"/>
      </w:pPr>
      <w:r>
        <w:rPr>
          <w:b/>
          <w:noProof/>
          <w:color w:val="FF0000"/>
          <w:spacing w:val="5"/>
        </w:rPr>
        <w:drawing>
          <wp:anchor distT="0" distB="0" distL="114300" distR="114300" simplePos="0" relativeHeight="251659264" behindDoc="0" locked="0" layoutInCell="1" allowOverlap="1" wp14:anchorId="23673977" wp14:editId="09630FFA">
            <wp:simplePos x="0" y="0"/>
            <wp:positionH relativeFrom="margin">
              <wp:posOffset>-141218</wp:posOffset>
            </wp:positionH>
            <wp:positionV relativeFrom="paragraph">
              <wp:posOffset>332078</wp:posOffset>
            </wp:positionV>
            <wp:extent cx="6841991" cy="1041400"/>
            <wp:effectExtent l="0" t="0" r="0" b="6350"/>
            <wp:wrapNone/>
            <wp:docPr id="728489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89096" name="Picture 7284890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99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425C5" w14:textId="16055463" w:rsidR="00E211F5" w:rsidRDefault="00E211F5" w:rsidP="00E211F5">
      <w:pPr>
        <w:pStyle w:val="NoSpacing"/>
        <w:ind w:left="644"/>
        <w:rPr>
          <w:b/>
          <w:bCs/>
        </w:rPr>
      </w:pPr>
    </w:p>
    <w:p w14:paraId="2A555FBB" w14:textId="1D0442E8" w:rsidR="00E211F5" w:rsidRDefault="00E211F5" w:rsidP="00E211F5">
      <w:pPr>
        <w:pStyle w:val="NoSpacing"/>
        <w:ind w:left="644"/>
        <w:rPr>
          <w:b/>
          <w:bCs/>
        </w:rPr>
      </w:pPr>
    </w:p>
    <w:p w14:paraId="2C56F97D" w14:textId="76DEA8F4" w:rsidR="00E211F5" w:rsidRDefault="00E211F5" w:rsidP="00E211F5">
      <w:pPr>
        <w:pStyle w:val="NoSpacing"/>
        <w:ind w:left="644"/>
        <w:rPr>
          <w:b/>
          <w:bCs/>
        </w:rPr>
      </w:pPr>
    </w:p>
    <w:p w14:paraId="3BE6BE8A" w14:textId="1A14FE01" w:rsidR="00E211F5" w:rsidRDefault="00E211F5" w:rsidP="00E211F5">
      <w:pPr>
        <w:pStyle w:val="NoSpacing"/>
        <w:ind w:left="644"/>
        <w:rPr>
          <w:b/>
          <w:bCs/>
        </w:rPr>
      </w:pPr>
    </w:p>
    <w:p w14:paraId="58BDE709" w14:textId="5902B597" w:rsidR="00254E6B" w:rsidRDefault="00254E6B" w:rsidP="00E211F5">
      <w:pPr>
        <w:pStyle w:val="NoSpacing"/>
        <w:ind w:left="644"/>
        <w:jc w:val="center"/>
        <w:rPr>
          <w:rFonts w:ascii="Algerian" w:hAnsi="Algerian"/>
          <w:b/>
          <w:bCs/>
          <w:color w:val="FF0000"/>
          <w:sz w:val="88"/>
          <w:szCs w:val="88"/>
        </w:rPr>
      </w:pPr>
    </w:p>
    <w:p w14:paraId="750B397A" w14:textId="133050C3" w:rsidR="00B505D3" w:rsidRPr="00B505D3" w:rsidRDefault="00B505D3" w:rsidP="006F783A">
      <w:pPr>
        <w:pStyle w:val="NoSpacing"/>
        <w:ind w:left="644"/>
        <w:jc w:val="center"/>
        <w:rPr>
          <w:rFonts w:ascii="Kaufmann BT" w:hAnsi="Kaufmann BT"/>
          <w:b/>
          <w:bCs/>
          <w:color w:val="000000" w:themeColor="text1"/>
          <w:sz w:val="48"/>
          <w:szCs w:val="48"/>
        </w:rPr>
      </w:pPr>
      <w:r w:rsidRPr="00B505D3">
        <w:rPr>
          <w:rFonts w:ascii="Kaufmann BT" w:hAnsi="Kaufmann BT"/>
          <w:b/>
          <w:bCs/>
          <w:color w:val="000000" w:themeColor="text1"/>
          <w:sz w:val="48"/>
          <w:szCs w:val="48"/>
        </w:rPr>
        <w:t>Vaša iduća velika avantura počinje ovdje!</w:t>
      </w:r>
    </w:p>
    <w:p w14:paraId="1303F057" w14:textId="0F04B726" w:rsidR="00E211F5" w:rsidRDefault="00E211F5" w:rsidP="00E81960">
      <w:pPr>
        <w:pStyle w:val="NoSpacing"/>
        <w:ind w:left="644"/>
        <w:rPr>
          <w:rFonts w:ascii="Clarendon Blk BT" w:hAnsi="Clarendon Blk BT"/>
          <w:b/>
          <w:bCs/>
          <w:color w:val="FF0000"/>
          <w:sz w:val="88"/>
          <w:szCs w:val="88"/>
        </w:rPr>
      </w:pPr>
      <w:r w:rsidRPr="00CF1297">
        <w:rPr>
          <w:rFonts w:ascii="Clarendon Blk BT" w:hAnsi="Clarendon Blk BT"/>
          <w:b/>
          <w:bCs/>
          <w:color w:val="FF0000"/>
          <w:sz w:val="88"/>
          <w:szCs w:val="88"/>
        </w:rPr>
        <w:t>U Z B E K I S T A N</w:t>
      </w:r>
    </w:p>
    <w:p w14:paraId="09CA3FF9" w14:textId="4CC50FEA" w:rsidR="00EE0BC7" w:rsidRPr="00E81960" w:rsidRDefault="00E81960" w:rsidP="00E81960">
      <w:pPr>
        <w:pStyle w:val="NoSpacing"/>
        <w:ind w:left="644"/>
        <w:rPr>
          <w:rFonts w:ascii="Kaufmann BT" w:hAnsi="Kaufmann BT"/>
          <w:b/>
          <w:bCs/>
          <w:color w:val="44546A" w:themeColor="text2"/>
          <w:sz w:val="32"/>
          <w:szCs w:val="32"/>
        </w:rPr>
      </w:pPr>
      <w:r>
        <w:rPr>
          <w:rFonts w:ascii="Kaufmann BT" w:hAnsi="Kaufmann BT"/>
          <w:b/>
          <w:bCs/>
          <w:color w:val="44546A" w:themeColor="text2"/>
          <w:sz w:val="32"/>
          <w:szCs w:val="32"/>
        </w:rPr>
        <w:t xml:space="preserve">  </w:t>
      </w:r>
      <w:r w:rsidR="00B505D3" w:rsidRPr="00E81960">
        <w:rPr>
          <w:rFonts w:ascii="Kaufmann BT" w:hAnsi="Kaufmann BT"/>
          <w:b/>
          <w:bCs/>
          <w:color w:val="44546A" w:themeColor="text2"/>
          <w:sz w:val="32"/>
          <w:szCs w:val="32"/>
        </w:rPr>
        <w:t>Tamo gdje pustinje šapuću legende, a gradovi pričaju priče hiljadu i jedne noći.</w:t>
      </w:r>
    </w:p>
    <w:p w14:paraId="2F3A2836" w14:textId="0E2B27D7" w:rsidR="00E211F5" w:rsidRPr="00B505D3" w:rsidRDefault="00E81960" w:rsidP="00E81960">
      <w:pPr>
        <w:pStyle w:val="NoSpacing"/>
        <w:ind w:left="644"/>
        <w:rPr>
          <w:rFonts w:cstheme="minorHAnsi"/>
          <w:b/>
          <w:bCs/>
          <w:color w:val="4472C4" w:themeColor="accent1"/>
          <w:sz w:val="32"/>
          <w:szCs w:val="32"/>
        </w:rPr>
      </w:pPr>
      <w:r>
        <w:rPr>
          <w:rFonts w:cstheme="minorHAnsi"/>
          <w:b/>
          <w:bCs/>
          <w:color w:val="4472C4" w:themeColor="accent1"/>
          <w:sz w:val="24"/>
          <w:szCs w:val="24"/>
        </w:rPr>
        <w:t xml:space="preserve">     </w:t>
      </w:r>
      <w:r w:rsidR="00B505D3" w:rsidRPr="00B505D3">
        <w:rPr>
          <w:rFonts w:cstheme="minorHAnsi"/>
          <w:b/>
          <w:bCs/>
          <w:color w:val="4472C4" w:themeColor="accent1"/>
          <w:sz w:val="24"/>
          <w:szCs w:val="24"/>
        </w:rPr>
        <w:t xml:space="preserve">Pridružite nam se na ovom nezaboravnom putovanju u terminu: </w:t>
      </w:r>
      <w:r w:rsidR="00E211F5" w:rsidRPr="00B505D3">
        <w:rPr>
          <w:rFonts w:cstheme="minorHAnsi"/>
          <w:b/>
          <w:bCs/>
          <w:color w:val="4472C4" w:themeColor="accent1"/>
          <w:sz w:val="32"/>
          <w:szCs w:val="32"/>
        </w:rPr>
        <w:t>15 – 23.10.2025.</w:t>
      </w:r>
    </w:p>
    <w:p w14:paraId="67E563DE" w14:textId="740405F9" w:rsidR="00E211F5" w:rsidRPr="00291A62" w:rsidRDefault="00E211F5" w:rsidP="00E211F5">
      <w:pPr>
        <w:pStyle w:val="NoSpacing"/>
        <w:ind w:left="644"/>
        <w:rPr>
          <w:b/>
          <w:bCs/>
          <w:sz w:val="12"/>
          <w:szCs w:val="12"/>
        </w:rPr>
      </w:pPr>
    </w:p>
    <w:p w14:paraId="39BC0257" w14:textId="71FD3062" w:rsidR="00693EE5" w:rsidRDefault="00E81960" w:rsidP="00E81960">
      <w:pPr>
        <w:pStyle w:val="NoSpacing"/>
        <w:ind w:left="644"/>
        <w:rPr>
          <w:b/>
          <w:bCs/>
          <w:i/>
          <w:iCs/>
          <w:color w:val="ED0000"/>
        </w:rPr>
      </w:pPr>
      <w:r>
        <w:rPr>
          <w:b/>
          <w:bCs/>
          <w:i/>
          <w:iCs/>
          <w:color w:val="ED0000"/>
        </w:rPr>
        <w:t xml:space="preserve">   </w:t>
      </w:r>
      <w:r w:rsidR="00693EE5" w:rsidRPr="00693EE5">
        <w:rPr>
          <w:b/>
          <w:bCs/>
          <w:i/>
          <w:iCs/>
          <w:color w:val="ED0000"/>
        </w:rPr>
        <w:t xml:space="preserve">TURKISH AIRLINES – URGENCH – KHIVA – BUKHARA – SAMARKAND – TAŠKENT – POLUPANSIONI  </w:t>
      </w:r>
    </w:p>
    <w:p w14:paraId="141ECF6C" w14:textId="77777777" w:rsidR="00E81960" w:rsidRDefault="001055A1" w:rsidP="00E81960">
      <w:pPr>
        <w:pStyle w:val="NoSpacing"/>
        <w:ind w:left="644"/>
        <w:rPr>
          <w:b/>
          <w:bCs/>
          <w:i/>
          <w:iCs/>
          <w:color w:val="ED0000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C96B8CF" wp14:editId="43504B26">
            <wp:simplePos x="0" y="0"/>
            <wp:positionH relativeFrom="margin">
              <wp:align>right</wp:align>
            </wp:positionH>
            <wp:positionV relativeFrom="paragraph">
              <wp:posOffset>84886</wp:posOffset>
            </wp:positionV>
            <wp:extent cx="6355323" cy="2709081"/>
            <wp:effectExtent l="0" t="0" r="7620" b="0"/>
            <wp:wrapNone/>
            <wp:docPr id="316741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41472" name="Picture 3167414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323" cy="2709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A62">
        <w:rPr>
          <w:b/>
          <w:bCs/>
          <w:i/>
          <w:iCs/>
          <w:noProof/>
          <w:color w:val="ED0000"/>
        </w:rPr>
        <w:drawing>
          <wp:anchor distT="0" distB="0" distL="114300" distR="114300" simplePos="0" relativeHeight="251663360" behindDoc="1" locked="0" layoutInCell="1" allowOverlap="1" wp14:anchorId="28A4938C" wp14:editId="04A9F377">
            <wp:simplePos x="0" y="0"/>
            <wp:positionH relativeFrom="margin">
              <wp:posOffset>4829971</wp:posOffset>
            </wp:positionH>
            <wp:positionV relativeFrom="paragraph">
              <wp:posOffset>10160</wp:posOffset>
            </wp:positionV>
            <wp:extent cx="1650637" cy="1083784"/>
            <wp:effectExtent l="0" t="0" r="6985" b="0"/>
            <wp:wrapNone/>
            <wp:docPr id="19312896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37" cy="10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C7">
        <w:rPr>
          <w:rFonts w:ascii="Kaufmann BT" w:hAnsi="Kaufmann BT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5FC7028" wp14:editId="089BE8A7">
            <wp:simplePos x="0" y="0"/>
            <wp:positionH relativeFrom="column">
              <wp:posOffset>3444240</wp:posOffset>
            </wp:positionH>
            <wp:positionV relativeFrom="paragraph">
              <wp:posOffset>300525</wp:posOffset>
            </wp:positionV>
            <wp:extent cx="1371600" cy="771878"/>
            <wp:effectExtent l="0" t="0" r="0" b="9525"/>
            <wp:wrapNone/>
            <wp:docPr id="10558906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60">
        <w:rPr>
          <w:b/>
          <w:bCs/>
          <w:i/>
          <w:iCs/>
          <w:color w:val="ED0000"/>
        </w:rPr>
        <w:t xml:space="preserve">     </w:t>
      </w:r>
      <w:r w:rsidR="00693EE5" w:rsidRPr="00693EE5">
        <w:rPr>
          <w:b/>
          <w:bCs/>
          <w:i/>
          <w:iCs/>
          <w:color w:val="ED0000"/>
        </w:rPr>
        <w:t xml:space="preserve">2 VOŽNJE BRZIM VOZOM – HOTELI 4 i 5* - PREDSTAVNIK AGENCIJE NA PUTOVANJU – LOKALNI </w:t>
      </w:r>
      <w:r w:rsidR="00E81960">
        <w:rPr>
          <w:b/>
          <w:bCs/>
          <w:i/>
          <w:iCs/>
          <w:color w:val="ED0000"/>
        </w:rPr>
        <w:t xml:space="preserve"> </w:t>
      </w:r>
    </w:p>
    <w:p w14:paraId="6C387DBB" w14:textId="4D7A667D" w:rsidR="00693EE5" w:rsidRPr="00693EE5" w:rsidRDefault="00E81960" w:rsidP="00E81960">
      <w:pPr>
        <w:pStyle w:val="NoSpacing"/>
        <w:ind w:left="644"/>
        <w:rPr>
          <w:b/>
          <w:bCs/>
          <w:i/>
          <w:iCs/>
          <w:color w:val="ED0000"/>
        </w:rPr>
      </w:pPr>
      <w:r>
        <w:rPr>
          <w:b/>
          <w:bCs/>
          <w:i/>
          <w:iCs/>
          <w:color w:val="ED0000"/>
        </w:rPr>
        <w:t xml:space="preserve">                                 </w:t>
      </w:r>
      <w:r w:rsidR="00693EE5" w:rsidRPr="00693EE5">
        <w:rPr>
          <w:b/>
          <w:bCs/>
          <w:i/>
          <w:iCs/>
          <w:color w:val="ED0000"/>
        </w:rPr>
        <w:t xml:space="preserve">TURISTIČKI VODIČI - </w:t>
      </w:r>
      <w:r w:rsidR="00291A62" w:rsidRPr="00693EE5">
        <w:rPr>
          <w:b/>
          <w:bCs/>
          <w:i/>
          <w:iCs/>
          <w:color w:val="ED0000"/>
        </w:rPr>
        <w:t>SVE TAKSE UKLJUČENE</w:t>
      </w:r>
      <w:r w:rsidR="00291A62">
        <w:rPr>
          <w:b/>
          <w:bCs/>
          <w:i/>
          <w:iCs/>
          <w:color w:val="ED0000"/>
        </w:rPr>
        <w:t xml:space="preserve"> - </w:t>
      </w:r>
      <w:r w:rsidR="00693EE5" w:rsidRPr="00693EE5">
        <w:rPr>
          <w:b/>
          <w:bCs/>
          <w:i/>
          <w:iCs/>
          <w:color w:val="ED0000"/>
        </w:rPr>
        <w:t>SVI IZLETI UKLJUČENI</w:t>
      </w:r>
      <w:r w:rsidR="00291A62">
        <w:rPr>
          <w:b/>
          <w:bCs/>
          <w:i/>
          <w:iCs/>
          <w:color w:val="ED0000"/>
        </w:rPr>
        <w:t xml:space="preserve"> </w:t>
      </w:r>
      <w:r w:rsidR="00693EE5" w:rsidRPr="00693EE5">
        <w:rPr>
          <w:b/>
          <w:bCs/>
          <w:i/>
          <w:iCs/>
          <w:color w:val="ED0000"/>
        </w:rPr>
        <w:t xml:space="preserve"> </w:t>
      </w:r>
    </w:p>
    <w:p w14:paraId="04F08587" w14:textId="3D4922E9" w:rsidR="00693EE5" w:rsidRDefault="00693EE5" w:rsidP="00E211F5">
      <w:pPr>
        <w:pStyle w:val="NoSpacing"/>
        <w:ind w:left="644"/>
        <w:rPr>
          <w:b/>
          <w:bCs/>
        </w:rPr>
      </w:pPr>
    </w:p>
    <w:p w14:paraId="7F4CA5C9" w14:textId="3145E860" w:rsidR="00693EE5" w:rsidRDefault="00693EE5" w:rsidP="00E211F5">
      <w:pPr>
        <w:pStyle w:val="NoSpacing"/>
        <w:ind w:left="644"/>
        <w:rPr>
          <w:b/>
          <w:bCs/>
        </w:rPr>
      </w:pPr>
    </w:p>
    <w:p w14:paraId="2CF08E11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420A11F2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400E0567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075362BD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7D253697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46D0AAA0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6D80C7C9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6583887C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241FF316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6B309658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45CC16FE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3B461C83" w14:textId="77777777" w:rsidR="00291A62" w:rsidRDefault="00291A62" w:rsidP="00E211F5">
      <w:pPr>
        <w:pStyle w:val="NoSpacing"/>
        <w:ind w:left="644"/>
        <w:rPr>
          <w:b/>
          <w:bCs/>
        </w:rPr>
      </w:pPr>
    </w:p>
    <w:p w14:paraId="48BA0E98" w14:textId="77777777" w:rsidR="001055A1" w:rsidRDefault="001055A1" w:rsidP="001055A1">
      <w:pPr>
        <w:pStyle w:val="NoSpacing"/>
        <w:rPr>
          <w:b/>
          <w:bCs/>
        </w:rPr>
      </w:pPr>
    </w:p>
    <w:p w14:paraId="6C85AC33" w14:textId="4D3D6EE9" w:rsidR="00291A62" w:rsidRDefault="001055A1" w:rsidP="001055A1">
      <w:pPr>
        <w:pStyle w:val="NoSpacing"/>
        <w:rPr>
          <w:b/>
          <w:bCs/>
        </w:rPr>
      </w:pPr>
      <w:r>
        <w:rPr>
          <w:b/>
          <w:bCs/>
        </w:rPr>
        <w:t>PROGRAM PUTOVANJA</w:t>
      </w:r>
    </w:p>
    <w:p w14:paraId="602331E3" w14:textId="77777777" w:rsidR="00291A62" w:rsidRPr="00291A62" w:rsidRDefault="00291A62" w:rsidP="00E211F5">
      <w:pPr>
        <w:pStyle w:val="NoSpacing"/>
        <w:ind w:left="644"/>
        <w:rPr>
          <w:b/>
          <w:bCs/>
          <w:sz w:val="10"/>
          <w:szCs w:val="10"/>
        </w:rPr>
      </w:pPr>
    </w:p>
    <w:p w14:paraId="10597B15" w14:textId="04881384" w:rsidR="00155DD8" w:rsidRPr="004D61BB" w:rsidRDefault="00155DD8" w:rsidP="00E211F5">
      <w:pPr>
        <w:pStyle w:val="NoSpacing"/>
        <w:numPr>
          <w:ilvl w:val="0"/>
          <w:numId w:val="23"/>
        </w:numPr>
        <w:rPr>
          <w:b/>
          <w:bCs/>
          <w:color w:val="C00000"/>
        </w:rPr>
      </w:pPr>
      <w:r w:rsidRPr="004D61BB">
        <w:rPr>
          <w:b/>
          <w:bCs/>
          <w:color w:val="C00000"/>
        </w:rPr>
        <w:t>DAN 15.10.2025. </w:t>
      </w:r>
      <w:r w:rsidR="00E211F5" w:rsidRPr="004D61BB">
        <w:rPr>
          <w:b/>
          <w:bCs/>
          <w:color w:val="C00000"/>
        </w:rPr>
        <w:t>/</w:t>
      </w:r>
      <w:r w:rsidRPr="004D61BB">
        <w:rPr>
          <w:b/>
          <w:bCs/>
          <w:color w:val="C00000"/>
        </w:rPr>
        <w:t> SARAJEVO – ISTANBUL – URGENCH</w:t>
      </w:r>
    </w:p>
    <w:p w14:paraId="53D39212" w14:textId="5A2FD83A" w:rsidR="00155DD8" w:rsidRDefault="00155DD8" w:rsidP="00155DD8">
      <w:pPr>
        <w:pStyle w:val="NoSpacing"/>
      </w:pPr>
      <w:r w:rsidRPr="00155DD8">
        <w:t>Sastanak putnika na aerodromu Sarajevo u 18:</w:t>
      </w:r>
      <w:r w:rsidR="00150405">
        <w:t>30h</w:t>
      </w:r>
      <w:r w:rsidRPr="00155DD8">
        <w:t>. Priprema za let Sarajevo – Istanbul. Let je planiran u 20:40 h. Dolazak na aerodrom Istanbul planiran je u 23:40 sati. VAŽNO: Putnici predaju prtljag na aerodromu Sarajevo, a preuzimaju na aerodromu u Urgenchu.</w:t>
      </w:r>
    </w:p>
    <w:p w14:paraId="6CD50885" w14:textId="6A0CE104" w:rsidR="00155DD8" w:rsidRPr="00155DD8" w:rsidRDefault="00155DD8" w:rsidP="00155DD8">
      <w:pPr>
        <w:pStyle w:val="NoSpacing"/>
      </w:pPr>
    </w:p>
    <w:p w14:paraId="76979447" w14:textId="260A8511" w:rsidR="00155DD8" w:rsidRPr="00D85D26" w:rsidRDefault="00155DD8" w:rsidP="00E211F5">
      <w:pPr>
        <w:pStyle w:val="NoSpacing"/>
        <w:numPr>
          <w:ilvl w:val="0"/>
          <w:numId w:val="23"/>
        </w:numPr>
        <w:rPr>
          <w:b/>
          <w:bCs/>
          <w:color w:val="C00000"/>
        </w:rPr>
      </w:pPr>
      <w:r w:rsidRPr="00D85D26">
        <w:rPr>
          <w:b/>
          <w:bCs/>
          <w:color w:val="C00000"/>
        </w:rPr>
        <w:t>DAN 16.10.2025. </w:t>
      </w:r>
      <w:r w:rsidR="00E211F5" w:rsidRPr="00D85D26">
        <w:rPr>
          <w:b/>
          <w:bCs/>
          <w:color w:val="C00000"/>
        </w:rPr>
        <w:t xml:space="preserve">/ </w:t>
      </w:r>
      <w:r w:rsidRPr="00D85D26">
        <w:rPr>
          <w:b/>
          <w:bCs/>
          <w:color w:val="C00000"/>
        </w:rPr>
        <w:t xml:space="preserve">ISTANBUL – URGENCH – KHIVA </w:t>
      </w:r>
      <w:r w:rsidR="00C22E99" w:rsidRPr="00D85D26">
        <w:rPr>
          <w:b/>
          <w:bCs/>
          <w:color w:val="C00000"/>
        </w:rPr>
        <w:t>(Hiva)</w:t>
      </w:r>
    </w:p>
    <w:p w14:paraId="62EC0095" w14:textId="67EB03E0" w:rsidR="00CF1297" w:rsidRDefault="00155DD8" w:rsidP="00155DD8">
      <w:pPr>
        <w:pStyle w:val="NoSpacing"/>
      </w:pPr>
      <w:r w:rsidRPr="00155DD8">
        <w:t xml:space="preserve">Nastavak leta Istanbul – Urgench planiran je u 01:20h. Dolazak na aerodrom </w:t>
      </w:r>
      <w:r w:rsidRPr="004D61BB">
        <w:rPr>
          <w:b/>
          <w:bCs/>
          <w:color w:val="4472C4" w:themeColor="accent1"/>
        </w:rPr>
        <w:t>Urgench</w:t>
      </w:r>
      <w:r w:rsidRPr="00155DD8">
        <w:t xml:space="preserve"> planiran je oko 07:10 sati. Po slijetanju na aerodrom Urgench, preuzimanje prtljaga</w:t>
      </w:r>
      <w:r w:rsidR="00C22E99">
        <w:t>, obavljanje pasoških i carinskih formalnosti, te</w:t>
      </w:r>
      <w:r w:rsidRPr="00155DD8">
        <w:t xml:space="preserve"> bus transfer do </w:t>
      </w:r>
      <w:r w:rsidRPr="00D85D26">
        <w:rPr>
          <w:b/>
          <w:bCs/>
          <w:color w:val="4472C4" w:themeColor="accent1"/>
        </w:rPr>
        <w:t>Khive</w:t>
      </w:r>
      <w:r w:rsidRPr="00D85D26">
        <w:rPr>
          <w:color w:val="4472C4" w:themeColor="accent1"/>
        </w:rPr>
        <w:t xml:space="preserve"> </w:t>
      </w:r>
      <w:r w:rsidRPr="00155DD8">
        <w:t xml:space="preserve">(30 km). </w:t>
      </w:r>
      <w:r w:rsidR="00C22E99">
        <w:t>D</w:t>
      </w:r>
      <w:r w:rsidRPr="00155DD8">
        <w:t>olask</w:t>
      </w:r>
      <w:r w:rsidR="00C22E99">
        <w:t>om</w:t>
      </w:r>
      <w:r w:rsidRPr="00155DD8">
        <w:t xml:space="preserve"> u Khivu</w:t>
      </w:r>
      <w:r w:rsidR="00CF1297">
        <w:t xml:space="preserve"> odlazimo do hotela gdje ćemo imati </w:t>
      </w:r>
      <w:r w:rsidR="00CF1297" w:rsidRPr="00693EE5">
        <w:rPr>
          <w:b/>
          <w:bCs/>
        </w:rPr>
        <w:t>doručak</w:t>
      </w:r>
      <w:r w:rsidR="00CF1297">
        <w:t xml:space="preserve"> i osvježenje prije polaska u kratki razgled grada obzirom da je prijavu u hotel moguće uraditi tek od 15:00h </w:t>
      </w:r>
      <w:r w:rsidR="00CF1297" w:rsidRPr="004D61BB">
        <w:rPr>
          <w:i/>
          <w:iCs/>
        </w:rPr>
        <w:t>(u slučaju da hotel bude u mogućnosti da nam dodijeli rani check in, malo ćemo odmoriti u sobama pa nastavljamo sa razgledom grada).</w:t>
      </w:r>
    </w:p>
    <w:p w14:paraId="423D4939" w14:textId="102E0C5B" w:rsidR="00150405" w:rsidRPr="00155DD8" w:rsidRDefault="00CF1297" w:rsidP="00155DD8">
      <w:pPr>
        <w:pStyle w:val="NoSpacing"/>
      </w:pPr>
      <w:r>
        <w:t>P</w:t>
      </w:r>
      <w:r w:rsidR="00155DD8" w:rsidRPr="00155DD8">
        <w:t>rogram nastavljamo sa razgledom grada. Prvo ćemo posjetiti pravi muzej na otvorenom odnosno arhitektonski kompleks </w:t>
      </w:r>
      <w:r w:rsidR="00155DD8" w:rsidRPr="00D85D26">
        <w:rPr>
          <w:b/>
          <w:bCs/>
          <w:color w:val="4472C4" w:themeColor="accent1"/>
        </w:rPr>
        <w:t>Ichan Kala</w:t>
      </w:r>
      <w:r w:rsidR="00155DD8" w:rsidRPr="00D85D26">
        <w:rPr>
          <w:color w:val="4472C4" w:themeColor="accent1"/>
        </w:rPr>
        <w:t> </w:t>
      </w:r>
      <w:r w:rsidR="00155DD8" w:rsidRPr="00155DD8">
        <w:t xml:space="preserve">koji čini staru gradsku jezgru Hive, a nalazi se pod zaštitom </w:t>
      </w:r>
      <w:r w:rsidR="00155DD8" w:rsidRPr="004D61BB">
        <w:rPr>
          <w:i/>
          <w:iCs/>
        </w:rPr>
        <w:t>UNESCO-a</w:t>
      </w:r>
      <w:r w:rsidR="00155DD8" w:rsidRPr="00155DD8">
        <w:t xml:space="preserve">. Kroz splet slikovitih uličica vidjet ćemo džamije, medrese, mauzoleje, radionice i stare hanove gdje se i danas odvija trgovina. Najznačajniji spomenici i građevine koje ćemo vidjeti su medresa </w:t>
      </w:r>
      <w:r w:rsidR="00155DD8" w:rsidRPr="00D85D26">
        <w:rPr>
          <w:b/>
          <w:bCs/>
          <w:color w:val="4472C4" w:themeColor="accent1"/>
        </w:rPr>
        <w:t>Мuhamed Amin Khan</w:t>
      </w:r>
      <w:r w:rsidR="00155DD8" w:rsidRPr="00D85D26">
        <w:rPr>
          <w:color w:val="4472C4" w:themeColor="accent1"/>
        </w:rPr>
        <w:t> </w:t>
      </w:r>
      <w:r w:rsidR="00155DD8" w:rsidRPr="00155DD8">
        <w:t>koja je ujedno i najveća u Sred</w:t>
      </w:r>
      <w:r>
        <w:t>njoj</w:t>
      </w:r>
      <w:r w:rsidR="00155DD8" w:rsidRPr="00155DD8">
        <w:t xml:space="preserve"> Aziji (danas pretvorena u hotel), minaret </w:t>
      </w:r>
      <w:r w:rsidR="00155DD8" w:rsidRPr="00D85D26">
        <w:rPr>
          <w:b/>
          <w:bCs/>
          <w:color w:val="4472C4" w:themeColor="accent1"/>
        </w:rPr>
        <w:t>Каlta-minor</w:t>
      </w:r>
      <w:r w:rsidR="00155DD8" w:rsidRPr="00155DD8">
        <w:t>, kompletno prekriven glaziranom keramikom tirkiznih nijansi, te ujedno jedinstven u Središnjoj Aziji po svojoj arhitekturi. Nastavljamo s razgledom: </w:t>
      </w:r>
      <w:r w:rsidR="00155DD8" w:rsidRPr="00D85D26">
        <w:rPr>
          <w:b/>
          <w:bCs/>
          <w:color w:val="4472C4" w:themeColor="accent1"/>
        </w:rPr>
        <w:t xml:space="preserve">Džamija </w:t>
      </w:r>
      <w:r w:rsidR="00155DD8" w:rsidRPr="00D85D26">
        <w:rPr>
          <w:b/>
          <w:bCs/>
          <w:color w:val="4472C4" w:themeColor="accent1"/>
        </w:rPr>
        <w:lastRenderedPageBreak/>
        <w:t>Džuma</w:t>
      </w:r>
      <w:r w:rsidR="00155DD8" w:rsidRPr="004D61BB">
        <w:rPr>
          <w:b/>
          <w:bCs/>
        </w:rPr>
        <w:t> </w:t>
      </w:r>
      <w:r w:rsidR="00155DD8" w:rsidRPr="00155DD8">
        <w:t>čiji krov podupire 213 stu</w:t>
      </w:r>
      <w:r w:rsidR="004D61BB">
        <w:t>b</w:t>
      </w:r>
      <w:r w:rsidR="00155DD8" w:rsidRPr="00155DD8">
        <w:t>ova od drveta, a svaki je isklesao drugi majstor; </w:t>
      </w:r>
      <w:r w:rsidR="00155DD8" w:rsidRPr="00D85D26">
        <w:rPr>
          <w:b/>
          <w:bCs/>
          <w:color w:val="4472C4" w:themeColor="accent1"/>
        </w:rPr>
        <w:t>Dvorac Тash Khauli</w:t>
      </w:r>
      <w:r w:rsidR="00155DD8" w:rsidRPr="00155DD8">
        <w:t>, ljetna rezidencija hanova Hive, gdje je odlično sačuvan harem hana, </w:t>
      </w:r>
      <w:r w:rsidR="00155DD8" w:rsidRPr="00D85D26">
        <w:rPr>
          <w:b/>
          <w:bCs/>
          <w:color w:val="4472C4" w:themeColor="accent1"/>
        </w:rPr>
        <w:t>Mauzolej Pahlavana Mahmuda</w:t>
      </w:r>
      <w:r w:rsidR="00155DD8" w:rsidRPr="00155DD8">
        <w:t xml:space="preserve">, poznatog pjesnika i hrvača iz 14. st. </w:t>
      </w:r>
      <w:r w:rsidR="00E81F1F">
        <w:t>Smještaj u hotel</w:t>
      </w:r>
      <w:r>
        <w:t xml:space="preserve"> u poslijepodnevnim satima</w:t>
      </w:r>
      <w:r w:rsidR="00E81F1F">
        <w:t xml:space="preserve">. Slobodno vrijeme za odmor i </w:t>
      </w:r>
      <w:r w:rsidR="00C22E99">
        <w:t>samostalno istraživanje Khive</w:t>
      </w:r>
      <w:r w:rsidR="00E81F1F">
        <w:t xml:space="preserve">. </w:t>
      </w:r>
      <w:r w:rsidR="00E81F1F" w:rsidRPr="005C06E0">
        <w:rPr>
          <w:b/>
          <w:bCs/>
        </w:rPr>
        <w:t>Večera</w:t>
      </w:r>
      <w:r w:rsidR="00E81F1F">
        <w:t xml:space="preserve"> u hotelu ili u nekom od orijentalnih restorana. </w:t>
      </w:r>
      <w:r w:rsidR="00E81F1F" w:rsidRPr="00D85D26">
        <w:rPr>
          <w:b/>
          <w:bCs/>
          <w:color w:val="4472C4" w:themeColor="accent1"/>
        </w:rPr>
        <w:t>Noćenje.</w:t>
      </w:r>
      <w:r w:rsidR="00D85D26">
        <w:rPr>
          <w:b/>
          <w:bCs/>
          <w:color w:val="4472C4" w:themeColor="accent1"/>
        </w:rPr>
        <w:br/>
      </w:r>
      <w:r w:rsidR="00D67FAA">
        <w:rPr>
          <w:b/>
          <w:bCs/>
          <w:noProof/>
          <w:color w:val="4472C4" w:themeColor="accent1"/>
        </w:rPr>
        <w:t xml:space="preserve">                          </w:t>
      </w:r>
    </w:p>
    <w:p w14:paraId="741E665A" w14:textId="65409C21" w:rsidR="00155DD8" w:rsidRPr="00B505D3" w:rsidRDefault="00E81F1F" w:rsidP="00E211F5">
      <w:pPr>
        <w:pStyle w:val="NoSpacing"/>
        <w:numPr>
          <w:ilvl w:val="0"/>
          <w:numId w:val="23"/>
        </w:numPr>
        <w:rPr>
          <w:b/>
          <w:bCs/>
          <w:color w:val="C00000"/>
        </w:rPr>
      </w:pPr>
      <w:r w:rsidRPr="00B505D3">
        <w:rPr>
          <w:b/>
          <w:bCs/>
          <w:color w:val="C00000"/>
        </w:rPr>
        <w:t>DAN 17.10.2025.</w:t>
      </w:r>
      <w:r w:rsidR="00E211F5" w:rsidRPr="00B505D3">
        <w:rPr>
          <w:b/>
          <w:bCs/>
          <w:color w:val="C00000"/>
        </w:rPr>
        <w:t xml:space="preserve"> /</w:t>
      </w:r>
      <w:r w:rsidRPr="00B505D3">
        <w:rPr>
          <w:b/>
          <w:bCs/>
          <w:color w:val="C00000"/>
        </w:rPr>
        <w:t xml:space="preserve"> KHIVA </w:t>
      </w:r>
      <w:r w:rsidR="00E211F5" w:rsidRPr="00B505D3">
        <w:rPr>
          <w:b/>
          <w:bCs/>
          <w:color w:val="C00000"/>
        </w:rPr>
        <w:t>–</w:t>
      </w:r>
      <w:r w:rsidRPr="00B505D3">
        <w:rPr>
          <w:b/>
          <w:bCs/>
          <w:color w:val="C00000"/>
        </w:rPr>
        <w:t xml:space="preserve"> BUKHARA</w:t>
      </w:r>
      <w:r w:rsidR="00E211F5" w:rsidRPr="00B505D3">
        <w:rPr>
          <w:b/>
          <w:bCs/>
          <w:color w:val="C00000"/>
        </w:rPr>
        <w:t xml:space="preserve"> </w:t>
      </w:r>
      <w:r w:rsidR="00E211F5" w:rsidRPr="00B505D3">
        <w:rPr>
          <w:color w:val="C00000"/>
        </w:rPr>
        <w:t>(480 km)</w:t>
      </w:r>
    </w:p>
    <w:p w14:paraId="2367A65E" w14:textId="29F10C79" w:rsidR="001D0D72" w:rsidRDefault="00F11CE0" w:rsidP="00155DD8">
      <w:pPr>
        <w:pStyle w:val="NoSpacing"/>
        <w:rPr>
          <w:lang w:eastAsia="hr-HR"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361F8CFD" wp14:editId="5941740A">
            <wp:simplePos x="0" y="0"/>
            <wp:positionH relativeFrom="margin">
              <wp:posOffset>3496945</wp:posOffset>
            </wp:positionH>
            <wp:positionV relativeFrom="paragraph">
              <wp:posOffset>78105</wp:posOffset>
            </wp:positionV>
            <wp:extent cx="2911475" cy="1951355"/>
            <wp:effectExtent l="0" t="0" r="3175" b="0"/>
            <wp:wrapThrough wrapText="bothSides">
              <wp:wrapPolygon edited="0">
                <wp:start x="0" y="0"/>
                <wp:lineTo x="0" y="21298"/>
                <wp:lineTo x="21482" y="21298"/>
                <wp:lineTo x="21482" y="0"/>
                <wp:lineTo x="0" y="0"/>
              </wp:wrapPolygon>
            </wp:wrapThrough>
            <wp:docPr id="1632565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1F">
        <w:t xml:space="preserve">Rani doručak. Odjava iz hotela i </w:t>
      </w:r>
      <w:r w:rsidR="00C22E99">
        <w:t>polazak</w:t>
      </w:r>
      <w:r w:rsidR="00155DD8" w:rsidRPr="00155DD8">
        <w:t xml:space="preserve"> autobusom prema gradu </w:t>
      </w:r>
      <w:r w:rsidR="00155DD8" w:rsidRPr="006F783A">
        <w:rPr>
          <w:b/>
          <w:bCs/>
          <w:color w:val="227ACB"/>
        </w:rPr>
        <w:t>Bukhara</w:t>
      </w:r>
      <w:r w:rsidR="00E211F5">
        <w:t xml:space="preserve"> - </w:t>
      </w:r>
      <w:r w:rsidR="00155DD8" w:rsidRPr="00155DD8">
        <w:t xml:space="preserve">jednom od najvećih i najživljih gradova Uzbekistana, a put nas vodi preko misteriozne </w:t>
      </w:r>
      <w:r w:rsidR="00155DD8" w:rsidRPr="006F783A">
        <w:rPr>
          <w:b/>
          <w:bCs/>
          <w:color w:val="227ACB"/>
        </w:rPr>
        <w:t>crvene pustinje Kyzylkum</w:t>
      </w:r>
      <w:r w:rsidR="00155DD8" w:rsidRPr="00155DD8">
        <w:t> i uz rijeku </w:t>
      </w:r>
      <w:r w:rsidR="00155DD8" w:rsidRPr="006F783A">
        <w:rPr>
          <w:color w:val="227ACB"/>
        </w:rPr>
        <w:t>Amu Darja</w:t>
      </w:r>
      <w:r w:rsidR="00155DD8" w:rsidRPr="00155DD8">
        <w:t>, pokrajinom Horezm koja se smatra najstarijom</w:t>
      </w:r>
      <w:r w:rsidR="00E81F1F">
        <w:t xml:space="preserve"> </w:t>
      </w:r>
      <w:r w:rsidR="00155DD8" w:rsidRPr="00155DD8">
        <w:t>naseljenom regijom u današnjem Uzbekistanu</w:t>
      </w:r>
      <w:r w:rsidR="00E211F5">
        <w:t xml:space="preserve">. </w:t>
      </w:r>
      <w:r w:rsidR="00155DD8" w:rsidRPr="00155DD8">
        <w:t xml:space="preserve">Nazivali su ju nekada još i </w:t>
      </w:r>
      <w:r w:rsidR="00155DD8" w:rsidRPr="006F783A">
        <w:rPr>
          <w:b/>
          <w:bCs/>
          <w:color w:val="227ACB"/>
        </w:rPr>
        <w:t>„Zemljom hiljadu tvrđava“</w:t>
      </w:r>
      <w:r w:rsidR="00155DD8" w:rsidRPr="00155DD8">
        <w:t xml:space="preserve"> zbog drevnih naselj</w:t>
      </w:r>
      <w:r w:rsidR="00E211F5">
        <w:t>a.</w:t>
      </w:r>
      <w:r w:rsidR="00155DD8" w:rsidRPr="00155DD8">
        <w:t xml:space="preserve"> Po dolasku u Bukharu</w:t>
      </w:r>
      <w:r w:rsidR="00E81F1F">
        <w:t xml:space="preserve"> (cca 1</w:t>
      </w:r>
      <w:r w:rsidR="00CF1297">
        <w:t>4</w:t>
      </w:r>
      <w:r w:rsidR="00E81F1F">
        <w:t>:00h),</w:t>
      </w:r>
      <w:r w:rsidR="00C22E99">
        <w:t xml:space="preserve"> smještaj u hotel</w:t>
      </w:r>
      <w:r w:rsidR="00CF1297">
        <w:t xml:space="preserve"> i osvježenje.</w:t>
      </w:r>
      <w:r w:rsidR="001D0D72" w:rsidRPr="001D0D72">
        <w:rPr>
          <w:lang w:eastAsia="hr-HR"/>
        </w:rPr>
        <w:t xml:space="preserve"> </w:t>
      </w:r>
    </w:p>
    <w:p w14:paraId="37D45D74" w14:textId="4509F461" w:rsidR="001D0D72" w:rsidRDefault="001D0D72" w:rsidP="00155DD8">
      <w:pPr>
        <w:pStyle w:val="NoSpacing"/>
      </w:pPr>
      <w:r w:rsidRPr="00155DD8">
        <w:rPr>
          <w:lang w:eastAsia="hr-HR"/>
        </w:rPr>
        <w:t xml:space="preserve">Za Bukharu se govori da </w:t>
      </w:r>
      <w:r w:rsidRPr="005A563B">
        <w:rPr>
          <w:i/>
          <w:iCs/>
          <w:lang w:eastAsia="hr-HR"/>
        </w:rPr>
        <w:t>„svetlost iz svete Buhare obasjava nebo, a ne ono zemlju”</w:t>
      </w:r>
      <w:r w:rsidRPr="00155DD8">
        <w:rPr>
          <w:lang w:eastAsia="hr-HR"/>
        </w:rPr>
        <w:t>, jer je toliko bila veličanstvena, blještava i raskošna.</w:t>
      </w:r>
      <w:r>
        <w:t xml:space="preserve"> </w:t>
      </w:r>
      <w:r w:rsidR="00CF1297" w:rsidRPr="00155DD8">
        <w:t>Bukhara je</w:t>
      </w:r>
      <w:r>
        <w:t xml:space="preserve"> također</w:t>
      </w:r>
      <w:r w:rsidR="00CF1297" w:rsidRPr="00155DD8">
        <w:t xml:space="preserve"> jedan od turističkih dragulja Uzbekistana, a historijska jezgra uvrštena je na UNESCO-ov popis svjetske baštine. Smještena duž drevnog Puta svile, glavni razlog za posjet Bukhari su dobro održavane džamije, medrese i druga zadivljujuća arhitektura koja odgovara bogatoj </w:t>
      </w:r>
      <w:r w:rsidR="00CF1297">
        <w:t>istoriji</w:t>
      </w:r>
      <w:r w:rsidR="00CF1297" w:rsidRPr="00155DD8">
        <w:t xml:space="preserve"> grada</w:t>
      </w:r>
      <w:r w:rsidR="005550A3">
        <w:t xml:space="preserve">. </w:t>
      </w:r>
    </w:p>
    <w:p w14:paraId="4AF86080" w14:textId="46A7F33F" w:rsidR="00E81F1F" w:rsidRPr="008B2CAF" w:rsidRDefault="005550A3" w:rsidP="00155DD8">
      <w:pPr>
        <w:pStyle w:val="NoSpacing"/>
        <w:rPr>
          <w:color w:val="C00000"/>
        </w:rPr>
      </w:pPr>
      <w:r>
        <w:t>N</w:t>
      </w:r>
      <w:r w:rsidR="00C22E99">
        <w:t>akon</w:t>
      </w:r>
      <w:r>
        <w:t xml:space="preserve"> odmora u hotelu</w:t>
      </w:r>
      <w:r w:rsidR="00E81F1F">
        <w:t xml:space="preserve"> slijedi </w:t>
      </w:r>
      <w:r w:rsidR="00CF1297">
        <w:t>odlazak do trga</w:t>
      </w:r>
      <w:r w:rsidR="00E81F1F">
        <w:t xml:space="preserve"> </w:t>
      </w:r>
      <w:r w:rsidR="00CF1297" w:rsidRPr="006F783A">
        <w:rPr>
          <w:b/>
          <w:bCs/>
          <w:color w:val="227ACB"/>
        </w:rPr>
        <w:t>Lyabi-Khauzu</w:t>
      </w:r>
      <w:r w:rsidR="00CF1297" w:rsidRPr="006F783A">
        <w:rPr>
          <w:color w:val="227ACB"/>
        </w:rPr>
        <w:t> </w:t>
      </w:r>
      <w:r w:rsidR="00CF1297" w:rsidRPr="00155DD8">
        <w:t>koji čine tri monumentalne građevine – dvije medrese: </w:t>
      </w:r>
      <w:r w:rsidR="00CF1297" w:rsidRPr="006F783A">
        <w:rPr>
          <w:color w:val="227ACB"/>
        </w:rPr>
        <w:t>Kukaldosh</w:t>
      </w:r>
      <w:r w:rsidR="00CF1297" w:rsidRPr="00155DD8">
        <w:t> i </w:t>
      </w:r>
      <w:r w:rsidR="00CF1297" w:rsidRPr="006F783A">
        <w:rPr>
          <w:color w:val="227ACB"/>
        </w:rPr>
        <w:t>Nadir Divan-Begi </w:t>
      </w:r>
      <w:r w:rsidR="00CF1297" w:rsidRPr="00155DD8">
        <w:t xml:space="preserve">te han </w:t>
      </w:r>
      <w:r w:rsidR="00CF1297" w:rsidRPr="006F783A">
        <w:rPr>
          <w:color w:val="227ACB"/>
        </w:rPr>
        <w:t>Divan Begi</w:t>
      </w:r>
      <w:r w:rsidR="00CF1297" w:rsidRPr="00155DD8">
        <w:t>.</w:t>
      </w:r>
      <w:r w:rsidR="00CF1297">
        <w:t xml:space="preserve"> Kratka posjeta te slobodno vrijeme za ručak i vlastite aktivnosti. Povratak u hotel. </w:t>
      </w:r>
      <w:r w:rsidR="00CF1297" w:rsidRPr="005C06E0">
        <w:rPr>
          <w:b/>
          <w:bCs/>
        </w:rPr>
        <w:t>Večera</w:t>
      </w:r>
      <w:r w:rsidR="00CF1297">
        <w:t xml:space="preserve"> u hotelu ili nekom od orijentalnih restorana. </w:t>
      </w:r>
      <w:r w:rsidR="00CF1297" w:rsidRPr="005A563B">
        <w:rPr>
          <w:b/>
          <w:bCs/>
        </w:rPr>
        <w:t>Noćenje.</w:t>
      </w:r>
    </w:p>
    <w:p w14:paraId="16F6C343" w14:textId="189F809C" w:rsidR="00CF1297" w:rsidRPr="008B2CAF" w:rsidRDefault="00CF1297" w:rsidP="00155DD8">
      <w:pPr>
        <w:pStyle w:val="NoSpacing"/>
        <w:rPr>
          <w:color w:val="C00000"/>
        </w:rPr>
      </w:pPr>
    </w:p>
    <w:p w14:paraId="05D1007D" w14:textId="48FBE71B" w:rsidR="00CF1297" w:rsidRPr="008B2CAF" w:rsidRDefault="001D0D72" w:rsidP="008B2CAF">
      <w:pPr>
        <w:pStyle w:val="NoSpacing"/>
        <w:numPr>
          <w:ilvl w:val="0"/>
          <w:numId w:val="23"/>
        </w:numPr>
        <w:rPr>
          <w:b/>
          <w:bCs/>
          <w:color w:val="C00000"/>
        </w:rPr>
      </w:pPr>
      <w:r w:rsidRPr="008B2CAF">
        <w:rPr>
          <w:b/>
          <w:bCs/>
          <w:color w:val="C00000"/>
        </w:rPr>
        <w:t>DAN 18.10.2025. / BUKHARA</w:t>
      </w:r>
    </w:p>
    <w:p w14:paraId="51EE400B" w14:textId="223527EF" w:rsidR="00FD22D5" w:rsidRDefault="001D0D72" w:rsidP="00155DD8">
      <w:pPr>
        <w:pStyle w:val="NoSpacing"/>
      </w:pPr>
      <w:r>
        <w:t>Doručak. Današnji cijeli dan je predviđen za istraživanje Bukhare, a n</w:t>
      </w:r>
      <w:r w:rsidR="00E81F1F" w:rsidRPr="00155DD8">
        <w:t>ajznačajnije znamenitosti koje ćemo posjetiti su </w:t>
      </w:r>
      <w:r w:rsidR="00E81F1F" w:rsidRPr="006F783A">
        <w:rPr>
          <w:b/>
          <w:bCs/>
          <w:color w:val="227ACB"/>
        </w:rPr>
        <w:t>Mauzolej Ismaila Samanija</w:t>
      </w:r>
      <w:r w:rsidR="00EA518F">
        <w:t>,</w:t>
      </w:r>
      <w:r w:rsidR="00E81F1F" w:rsidRPr="00155DD8">
        <w:t xml:space="preserve"> </w:t>
      </w:r>
      <w:r w:rsidR="00EA518F">
        <w:t>z</w:t>
      </w:r>
      <w:r w:rsidR="00E81F1F" w:rsidRPr="00155DD8">
        <w:t xml:space="preserve">atim citadelu </w:t>
      </w:r>
      <w:r w:rsidR="00E81F1F" w:rsidRPr="006F783A">
        <w:rPr>
          <w:color w:val="227ACB"/>
        </w:rPr>
        <w:t>Ark</w:t>
      </w:r>
      <w:r w:rsidR="00E81F1F" w:rsidRPr="00155DD8">
        <w:t> sa zatvorom </w:t>
      </w:r>
      <w:r w:rsidR="00E81F1F" w:rsidRPr="006F783A">
        <w:rPr>
          <w:color w:val="227ACB"/>
        </w:rPr>
        <w:t>Zindan</w:t>
      </w:r>
      <w:r w:rsidR="00E81F1F" w:rsidRPr="00155DD8">
        <w:t xml:space="preserve">, kompleks </w:t>
      </w:r>
      <w:r w:rsidR="00E81F1F" w:rsidRPr="006F783A">
        <w:rPr>
          <w:color w:val="227ACB"/>
        </w:rPr>
        <w:t>Poi-Kalyan </w:t>
      </w:r>
      <w:r w:rsidR="00E81F1F" w:rsidRPr="00155DD8">
        <w:t>koji datira iz 12. st. i predstavlja simbol duhovne i kulturne moći grada tijekom stoljeća. Sastoji se od </w:t>
      </w:r>
      <w:r w:rsidR="00E81F1F" w:rsidRPr="006F783A">
        <w:rPr>
          <w:b/>
          <w:bCs/>
          <w:color w:val="227ACB"/>
        </w:rPr>
        <w:t>Minareta Kalyan</w:t>
      </w:r>
      <w:r w:rsidR="00E81F1F" w:rsidRPr="006F783A">
        <w:rPr>
          <w:color w:val="227ACB"/>
        </w:rPr>
        <w:t> </w:t>
      </w:r>
      <w:r w:rsidR="00E81F1F" w:rsidRPr="00155DD8">
        <w:t>sagrađenog 1127. godine i jedan je od najstarijih i najviših minareta u Srednjoj Aziji</w:t>
      </w:r>
      <w:r w:rsidR="00C1522E">
        <w:t xml:space="preserve">, </w:t>
      </w:r>
      <w:r w:rsidR="00E81F1F" w:rsidRPr="006F783A">
        <w:rPr>
          <w:b/>
          <w:bCs/>
          <w:color w:val="227ACB"/>
        </w:rPr>
        <w:t>Kalyan džamija</w:t>
      </w:r>
      <w:r w:rsidR="00E81F1F" w:rsidRPr="006F783A">
        <w:rPr>
          <w:color w:val="227ACB"/>
        </w:rPr>
        <w:t> </w:t>
      </w:r>
      <w:r w:rsidR="00E81F1F" w:rsidRPr="00155DD8">
        <w:t xml:space="preserve">iz 16. st. </w:t>
      </w:r>
      <w:r w:rsidR="00C1522E">
        <w:t xml:space="preserve">, </w:t>
      </w:r>
      <w:r w:rsidR="00E81F1F" w:rsidRPr="006F783A">
        <w:rPr>
          <w:b/>
          <w:bCs/>
          <w:color w:val="227ACB"/>
        </w:rPr>
        <w:t>Medresa Mir-i-Arab</w:t>
      </w:r>
      <w:r w:rsidR="00E81F1F" w:rsidRPr="006F783A">
        <w:rPr>
          <w:color w:val="227ACB"/>
        </w:rPr>
        <w:t> </w:t>
      </w:r>
      <w:r w:rsidR="00C1522E">
        <w:t>koja je jedna</w:t>
      </w:r>
      <w:r w:rsidR="00E81F1F" w:rsidRPr="00155DD8">
        <w:t xml:space="preserve"> najvažnijih islamskih škola u regiji. Nastavljamo dalje prema džamiji </w:t>
      </w:r>
      <w:r w:rsidR="00E81F1F" w:rsidRPr="006F783A">
        <w:rPr>
          <w:b/>
          <w:bCs/>
          <w:color w:val="227ACB"/>
        </w:rPr>
        <w:t>Magoki Attori</w:t>
      </w:r>
      <w:r w:rsidR="00E81F1F" w:rsidRPr="00155DD8">
        <w:t xml:space="preserve">, medresi </w:t>
      </w:r>
      <w:r w:rsidR="00E81F1F" w:rsidRPr="006F783A">
        <w:rPr>
          <w:b/>
          <w:bCs/>
          <w:color w:val="227ACB"/>
        </w:rPr>
        <w:t>Ulugbek</w:t>
      </w:r>
      <w:r w:rsidR="005A563B">
        <w:t>.</w:t>
      </w:r>
      <w:r w:rsidR="00E81F1F" w:rsidRPr="00155DD8">
        <w:t xml:space="preserve">  </w:t>
      </w:r>
      <w:r w:rsidR="005A563B" w:rsidRPr="00155DD8">
        <w:rPr>
          <w:lang w:eastAsia="hr-HR"/>
        </w:rPr>
        <w:t>Obilazak ljetnje palate i </w:t>
      </w:r>
      <w:r w:rsidR="005A563B" w:rsidRPr="006F783A">
        <w:rPr>
          <w:b/>
          <w:bCs/>
          <w:color w:val="227ACB"/>
          <w:lang w:eastAsia="hr-HR"/>
        </w:rPr>
        <w:t>Nakšabandi</w:t>
      </w:r>
      <w:r w:rsidR="005A563B" w:rsidRPr="00155DD8">
        <w:rPr>
          <w:lang w:eastAsia="hr-HR"/>
        </w:rPr>
        <w:t xml:space="preserve"> kompleksa</w:t>
      </w:r>
      <w:r w:rsidR="00AB5F17">
        <w:rPr>
          <w:lang w:eastAsia="hr-HR"/>
        </w:rPr>
        <w:t xml:space="preserve">. </w:t>
      </w:r>
      <w:r w:rsidR="005A563B">
        <w:t>Danas također p</w:t>
      </w:r>
      <w:r w:rsidR="005A563B" w:rsidRPr="00155DD8">
        <w:t>osje</w:t>
      </w:r>
      <w:r w:rsidR="005A563B">
        <w:t xml:space="preserve">ćujemo </w:t>
      </w:r>
      <w:r w:rsidR="005A563B" w:rsidRPr="00155DD8">
        <w:t>Bukarske bazare pod kupolama, također poznate kao trgovački centri pod kupolama, jedan su od najslikovitijih i najživopisnijih dijelova povijesnog središta Bukare. Danas ovdje možete pronaći suvenire, rukotvorine i tradicionalne proizvode; </w:t>
      </w:r>
      <w:r w:rsidR="005A563B" w:rsidRPr="00FD22D5">
        <w:rPr>
          <w:b/>
          <w:bCs/>
          <w:color w:val="227ACB"/>
        </w:rPr>
        <w:t>Toki-Telpak</w:t>
      </w:r>
      <w:r w:rsidR="005A563B" w:rsidRPr="006F783A">
        <w:rPr>
          <w:color w:val="227ACB"/>
        </w:rPr>
        <w:t xml:space="preserve"> </w:t>
      </w:r>
      <w:r w:rsidR="005A563B" w:rsidRPr="00FD22D5">
        <w:rPr>
          <w:b/>
          <w:bCs/>
          <w:color w:val="227ACB"/>
        </w:rPr>
        <w:t>Furushon</w:t>
      </w:r>
      <w:r w:rsidR="005A563B" w:rsidRPr="00155DD8">
        <w:t> (Kupola prodavača šešira): Ovaj trgovački centar bio je poznat po prodaji tradicionalnih šešira, turbana i tekstila. Sada je popularan zbog svoje ponude tepiha, tkanina i suvenira; </w:t>
      </w:r>
      <w:r w:rsidR="005A563B" w:rsidRPr="00FD22D5">
        <w:rPr>
          <w:b/>
          <w:bCs/>
          <w:color w:val="227ACB"/>
        </w:rPr>
        <w:t>Tim Abdullakhan</w:t>
      </w:r>
      <w:r w:rsidR="005A563B" w:rsidRPr="00155DD8">
        <w:t xml:space="preserve">, ova tržnica je poznata po trgovini tkaninama i svilom, a njezina unutrašnjost pokazuje savršenstvo u arhitektonskom dizajnu sa zamršenim stropovima i dekoracijama. </w:t>
      </w:r>
      <w:r w:rsidR="005A563B">
        <w:t xml:space="preserve">Slobodno vrijeme za vlastite aktivnosti. </w:t>
      </w:r>
      <w:r w:rsidR="005A563B" w:rsidRPr="005C06E0">
        <w:rPr>
          <w:b/>
          <w:bCs/>
        </w:rPr>
        <w:t>Večera</w:t>
      </w:r>
      <w:r w:rsidR="005A563B" w:rsidRPr="00155DD8">
        <w:t> u</w:t>
      </w:r>
      <w:r w:rsidR="005A563B">
        <w:t xml:space="preserve"> hotelu ili</w:t>
      </w:r>
      <w:r w:rsidR="005A563B" w:rsidRPr="00155DD8">
        <w:t xml:space="preserve"> lokalnom restoranu. </w:t>
      </w:r>
      <w:r w:rsidR="005A563B" w:rsidRPr="00264E5D">
        <w:rPr>
          <w:b/>
          <w:bCs/>
        </w:rPr>
        <w:t>Noćenje.</w:t>
      </w:r>
    </w:p>
    <w:p w14:paraId="108B5DDD" w14:textId="2BEA9681" w:rsidR="00FD22D5" w:rsidRDefault="00FD22D5" w:rsidP="00155DD8">
      <w:pPr>
        <w:pStyle w:val="NoSpacing"/>
      </w:pPr>
    </w:p>
    <w:p w14:paraId="4E7850E8" w14:textId="65CC8F75" w:rsidR="00291A62" w:rsidRPr="00FD22D5" w:rsidRDefault="00F11CE0" w:rsidP="00291A62">
      <w:pPr>
        <w:pStyle w:val="NoSpacing"/>
        <w:numPr>
          <w:ilvl w:val="0"/>
          <w:numId w:val="23"/>
        </w:numPr>
        <w:rPr>
          <w:b/>
          <w:bCs/>
          <w:color w:val="C00000"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D254883" wp14:editId="1DD42476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3743325" cy="2154555"/>
            <wp:effectExtent l="0" t="0" r="9525" b="0"/>
            <wp:wrapThrough wrapText="bothSides">
              <wp:wrapPolygon edited="0">
                <wp:start x="0" y="0"/>
                <wp:lineTo x="0" y="21390"/>
                <wp:lineTo x="21545" y="21390"/>
                <wp:lineTo x="21545" y="0"/>
                <wp:lineTo x="0" y="0"/>
              </wp:wrapPolygon>
            </wp:wrapThrough>
            <wp:docPr id="16938655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D8" w:rsidRPr="00FD22D5">
        <w:rPr>
          <w:b/>
          <w:bCs/>
          <w:color w:val="C00000"/>
        </w:rPr>
        <w:t>DAN 1</w:t>
      </w:r>
      <w:r w:rsidR="00C1522E" w:rsidRPr="00FD22D5">
        <w:rPr>
          <w:b/>
          <w:bCs/>
          <w:color w:val="C00000"/>
        </w:rPr>
        <w:t>9</w:t>
      </w:r>
      <w:r w:rsidR="00155DD8" w:rsidRPr="00FD22D5">
        <w:rPr>
          <w:b/>
          <w:bCs/>
          <w:color w:val="C00000"/>
        </w:rPr>
        <w:t xml:space="preserve">.10.2025. </w:t>
      </w:r>
      <w:r w:rsidR="00E211F5" w:rsidRPr="00FD22D5">
        <w:rPr>
          <w:b/>
          <w:bCs/>
          <w:color w:val="C00000"/>
        </w:rPr>
        <w:t xml:space="preserve">/ </w:t>
      </w:r>
      <w:r w:rsidR="00155DD8" w:rsidRPr="00FD22D5">
        <w:rPr>
          <w:b/>
          <w:bCs/>
          <w:color w:val="C00000"/>
        </w:rPr>
        <w:t>BUKHARA</w:t>
      </w:r>
      <w:r w:rsidR="00C1522E" w:rsidRPr="00FD22D5">
        <w:rPr>
          <w:b/>
          <w:bCs/>
          <w:color w:val="C00000"/>
        </w:rPr>
        <w:t xml:space="preserve"> – </w:t>
      </w:r>
      <w:r w:rsidR="00473D58" w:rsidRPr="00FD22D5">
        <w:rPr>
          <w:b/>
          <w:bCs/>
          <w:color w:val="C00000"/>
        </w:rPr>
        <w:t xml:space="preserve">BRZI VOZ </w:t>
      </w:r>
      <w:r w:rsidR="00150B1F" w:rsidRPr="00FD22D5">
        <w:rPr>
          <w:b/>
          <w:bCs/>
          <w:color w:val="C00000"/>
        </w:rPr>
        <w:t>–</w:t>
      </w:r>
      <w:r w:rsidR="00473D58" w:rsidRPr="00FD22D5">
        <w:rPr>
          <w:b/>
          <w:bCs/>
          <w:color w:val="C00000"/>
        </w:rPr>
        <w:t xml:space="preserve"> </w:t>
      </w:r>
      <w:r w:rsidR="00C1522E" w:rsidRPr="00FD22D5">
        <w:rPr>
          <w:b/>
          <w:bCs/>
          <w:color w:val="C00000"/>
        </w:rPr>
        <w:t>SAMARKAND (280 km)</w:t>
      </w:r>
      <w:r w:rsidR="00150B1F" w:rsidRPr="00FD22D5">
        <w:rPr>
          <w:b/>
          <w:bCs/>
          <w:color w:val="C00000"/>
        </w:rPr>
        <w:t xml:space="preserve"> </w:t>
      </w:r>
    </w:p>
    <w:p w14:paraId="0F9BFC28" w14:textId="0491BB56" w:rsidR="001055A1" w:rsidRDefault="00155DD8" w:rsidP="00155DD8">
      <w:pPr>
        <w:pStyle w:val="NoSpacing"/>
        <w:rPr>
          <w:b/>
          <w:bCs/>
          <w:lang w:eastAsia="hr-HR"/>
        </w:rPr>
      </w:pPr>
      <w:r w:rsidRPr="00155DD8">
        <w:t>Doručak. </w:t>
      </w:r>
      <w:r w:rsidR="00C1522E">
        <w:t xml:space="preserve">Odjava iz hotela i </w:t>
      </w:r>
      <w:r w:rsidR="00AB5F17">
        <w:t xml:space="preserve">nastavak obilaska Bukhare do odlaska na željezničku stanicu; </w:t>
      </w:r>
      <w:r w:rsidR="00AB5F17" w:rsidRPr="00155DD8">
        <w:rPr>
          <w:lang w:eastAsia="hr-HR"/>
        </w:rPr>
        <w:t>Posjet znamenitostima poput mauzoleja osnivača jednog od sufijskih redova </w:t>
      </w:r>
      <w:r w:rsidR="00AB5F17" w:rsidRPr="00FD22D5">
        <w:rPr>
          <w:b/>
          <w:bCs/>
          <w:color w:val="4472C4" w:themeColor="accent1"/>
          <w:lang w:eastAsia="hr-HR"/>
        </w:rPr>
        <w:t>Bahoutdina Nakšbandija</w:t>
      </w:r>
      <w:r w:rsidR="00AB5F17" w:rsidRPr="00FD22D5">
        <w:rPr>
          <w:color w:val="4472C4" w:themeColor="accent1"/>
          <w:lang w:eastAsia="hr-HR"/>
        </w:rPr>
        <w:t> </w:t>
      </w:r>
      <w:r w:rsidR="00AB5F17" w:rsidRPr="00155DD8">
        <w:rPr>
          <w:lang w:eastAsia="hr-HR"/>
        </w:rPr>
        <w:t>koji je živio u 14. st. Slijedi posjet palači </w:t>
      </w:r>
      <w:r w:rsidR="00AB5F17" w:rsidRPr="00FD22D5">
        <w:rPr>
          <w:b/>
          <w:bCs/>
          <w:color w:val="4472C4" w:themeColor="accent1"/>
          <w:lang w:eastAsia="hr-HR"/>
        </w:rPr>
        <w:t>Sitorai Mohi Khosa</w:t>
      </w:r>
      <w:r w:rsidR="00AB5F17" w:rsidRPr="00FD22D5">
        <w:rPr>
          <w:color w:val="4472C4" w:themeColor="accent1"/>
          <w:lang w:eastAsia="hr-HR"/>
        </w:rPr>
        <w:t> </w:t>
      </w:r>
      <w:r w:rsidR="00AB5F17" w:rsidRPr="00155DD8">
        <w:rPr>
          <w:lang w:eastAsia="hr-HR"/>
        </w:rPr>
        <w:t>izgrađenoj u kasnim godinama 19. st., nekada rezidencija buharskog emira, a danas je u njoj muzej.</w:t>
      </w:r>
      <w:r w:rsidR="00AB5F17">
        <w:rPr>
          <w:lang w:eastAsia="hr-HR"/>
        </w:rPr>
        <w:t xml:space="preserve"> Odlazak prema željezničkoj stanici u 14:30h</w:t>
      </w:r>
      <w:r w:rsidR="00F2680B">
        <w:rPr>
          <w:lang w:eastAsia="hr-HR"/>
        </w:rPr>
        <w:t xml:space="preserve"> i polazak </w:t>
      </w:r>
      <w:r w:rsidR="00473D58" w:rsidRPr="00FD22D5">
        <w:rPr>
          <w:b/>
          <w:bCs/>
          <w:color w:val="4472C4" w:themeColor="accent1"/>
          <w:lang w:eastAsia="hr-HR"/>
        </w:rPr>
        <w:t>brzim i modernim vozom Afsrasiyab</w:t>
      </w:r>
      <w:r w:rsidR="00473D58">
        <w:rPr>
          <w:lang w:eastAsia="hr-HR"/>
        </w:rPr>
        <w:t xml:space="preserve"> </w:t>
      </w:r>
      <w:r w:rsidR="00F2680B">
        <w:rPr>
          <w:lang w:eastAsia="hr-HR"/>
        </w:rPr>
        <w:t>za Samarkand</w:t>
      </w:r>
      <w:r w:rsidR="00AC098E">
        <w:rPr>
          <w:lang w:eastAsia="hr-HR"/>
        </w:rPr>
        <w:t xml:space="preserve"> u 16:00h. </w:t>
      </w:r>
      <w:r w:rsidR="00473D58">
        <w:rPr>
          <w:lang w:eastAsia="hr-HR"/>
        </w:rPr>
        <w:t>Vožnjom od preko 200 km na sat i n</w:t>
      </w:r>
      <w:r w:rsidR="00AC098E">
        <w:rPr>
          <w:lang w:eastAsia="hr-HR"/>
        </w:rPr>
        <w:t>akon</w:t>
      </w:r>
      <w:r w:rsidR="00473D58">
        <w:rPr>
          <w:lang w:eastAsia="hr-HR"/>
        </w:rPr>
        <w:t xml:space="preserve"> samo</w:t>
      </w:r>
      <w:r w:rsidR="00AC098E">
        <w:rPr>
          <w:lang w:eastAsia="hr-HR"/>
        </w:rPr>
        <w:t xml:space="preserve"> 1h i 40min, dolaz</w:t>
      </w:r>
      <w:r w:rsidR="00FD22D5">
        <w:rPr>
          <w:lang w:eastAsia="hr-HR"/>
        </w:rPr>
        <w:t>imo</w:t>
      </w:r>
      <w:r w:rsidR="00AC098E">
        <w:rPr>
          <w:lang w:eastAsia="hr-HR"/>
        </w:rPr>
        <w:t xml:space="preserve"> u </w:t>
      </w:r>
      <w:r w:rsidR="00AC098E" w:rsidRPr="00FD22D5">
        <w:rPr>
          <w:b/>
          <w:bCs/>
          <w:color w:val="4472C4" w:themeColor="accent1"/>
          <w:lang w:eastAsia="hr-HR"/>
        </w:rPr>
        <w:t>Samarkand</w:t>
      </w:r>
      <w:r w:rsidR="00473D58" w:rsidRPr="00FD22D5">
        <w:rPr>
          <w:b/>
          <w:bCs/>
          <w:color w:val="4472C4" w:themeColor="accent1"/>
          <w:lang w:eastAsia="hr-HR"/>
        </w:rPr>
        <w:t>.</w:t>
      </w:r>
      <w:r w:rsidR="00AC098E">
        <w:rPr>
          <w:lang w:eastAsia="hr-HR"/>
        </w:rPr>
        <w:t xml:space="preserve"> </w:t>
      </w:r>
      <w:r w:rsidR="00473D58">
        <w:rPr>
          <w:lang w:eastAsia="hr-HR"/>
        </w:rPr>
        <w:t>T</w:t>
      </w:r>
      <w:r w:rsidR="00AC098E">
        <w:rPr>
          <w:lang w:eastAsia="hr-HR"/>
        </w:rPr>
        <w:t xml:space="preserve">ransfer prema hotelu. </w:t>
      </w:r>
      <w:r w:rsidR="00AC098E" w:rsidRPr="005C06E0">
        <w:rPr>
          <w:b/>
          <w:bCs/>
          <w:lang w:eastAsia="hr-HR"/>
        </w:rPr>
        <w:t>Večera</w:t>
      </w:r>
      <w:r w:rsidR="00AC098E">
        <w:rPr>
          <w:lang w:eastAsia="hr-HR"/>
        </w:rPr>
        <w:t xml:space="preserve">. Slobodno vrijeme za vlastito istraživanje Samarkanda. </w:t>
      </w:r>
      <w:r w:rsidR="00AC098E" w:rsidRPr="00AC098E">
        <w:rPr>
          <w:b/>
          <w:bCs/>
          <w:lang w:eastAsia="hr-HR"/>
        </w:rPr>
        <w:t>Noćenje.</w:t>
      </w:r>
    </w:p>
    <w:p w14:paraId="18B8C080" w14:textId="77777777" w:rsidR="00F11CE0" w:rsidRDefault="00F11CE0" w:rsidP="00155DD8">
      <w:pPr>
        <w:pStyle w:val="NoSpacing"/>
        <w:rPr>
          <w:b/>
          <w:bCs/>
          <w:lang w:eastAsia="hr-HR"/>
        </w:rPr>
      </w:pPr>
    </w:p>
    <w:p w14:paraId="54646CBB" w14:textId="77777777" w:rsidR="00F11CE0" w:rsidRDefault="00F11CE0" w:rsidP="00155DD8">
      <w:pPr>
        <w:pStyle w:val="NoSpacing"/>
        <w:rPr>
          <w:b/>
          <w:bCs/>
          <w:lang w:eastAsia="hr-HR"/>
        </w:rPr>
      </w:pPr>
    </w:p>
    <w:p w14:paraId="7BA2F938" w14:textId="4A9E8D4A" w:rsidR="00AB5F17" w:rsidRPr="00FD22D5" w:rsidRDefault="00AB5F17" w:rsidP="00155DD8">
      <w:pPr>
        <w:pStyle w:val="NoSpacing"/>
        <w:rPr>
          <w:b/>
          <w:bCs/>
          <w:color w:val="C00000"/>
        </w:rPr>
      </w:pPr>
    </w:p>
    <w:p w14:paraId="4A5BA3AD" w14:textId="59692CDA" w:rsidR="00AB5F17" w:rsidRPr="00FD22D5" w:rsidRDefault="00AC098E" w:rsidP="00AC098E">
      <w:pPr>
        <w:pStyle w:val="NoSpacing"/>
        <w:numPr>
          <w:ilvl w:val="0"/>
          <w:numId w:val="23"/>
        </w:numPr>
        <w:rPr>
          <w:b/>
          <w:bCs/>
          <w:color w:val="C00000"/>
        </w:rPr>
      </w:pPr>
      <w:r w:rsidRPr="00FD22D5">
        <w:rPr>
          <w:b/>
          <w:bCs/>
          <w:color w:val="C00000"/>
        </w:rPr>
        <w:t>DAN 20.10.2025. / SAMARKAND</w:t>
      </w:r>
    </w:p>
    <w:p w14:paraId="7A1281ED" w14:textId="54D1BF82" w:rsidR="00AC098E" w:rsidRDefault="001055A1" w:rsidP="00155DD8">
      <w:pPr>
        <w:pStyle w:val="NoSpacing"/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2565A399" wp14:editId="2CBA4EF7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3589020" cy="1796415"/>
            <wp:effectExtent l="0" t="0" r="0" b="0"/>
            <wp:wrapThrough wrapText="bothSides">
              <wp:wrapPolygon edited="0">
                <wp:start x="0" y="0"/>
                <wp:lineTo x="0" y="21302"/>
                <wp:lineTo x="21439" y="21302"/>
                <wp:lineTo x="21439" y="0"/>
                <wp:lineTo x="0" y="0"/>
              </wp:wrapPolygon>
            </wp:wrapThrough>
            <wp:docPr id="491378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8E">
        <w:t>Doručak nakon kojeg slijedi cjelodnevni</w:t>
      </w:r>
      <w:r w:rsidR="00155DD8" w:rsidRPr="00155DD8">
        <w:t xml:space="preserve"> razgled fascinantne prijestolnice </w:t>
      </w:r>
      <w:r w:rsidR="00155DD8" w:rsidRPr="00FD22D5">
        <w:rPr>
          <w:b/>
          <w:bCs/>
          <w:color w:val="4472C4" w:themeColor="accent1"/>
        </w:rPr>
        <w:t>Timurovog carstva</w:t>
      </w:r>
      <w:r w:rsidR="00155DD8" w:rsidRPr="00155DD8">
        <w:t xml:space="preserve">, čija se </w:t>
      </w:r>
      <w:r w:rsidR="00AC098E">
        <w:t xml:space="preserve">istorijska </w:t>
      </w:r>
      <w:r w:rsidR="00155DD8" w:rsidRPr="00155DD8">
        <w:t xml:space="preserve">jezgra danas nalazi na popisu UNESCO-a. Ovu nezaobilaznu postaju na Putu svile krase dvorci i džamije, medrese i mauzoleji s visokim minaretima i pročeljima od najfinijih keramičkih pločica. Nebrojeno puta osvajan, sravnjen sa zemljom i ponovo podignut kao feniks iz pepela, ovaj grad fascinira sa svojom slojevitom poviješću i bogatom baštinom. </w:t>
      </w:r>
    </w:p>
    <w:p w14:paraId="08F73411" w14:textId="6C6C279C" w:rsidR="00184535" w:rsidRDefault="00155DD8" w:rsidP="00155DD8">
      <w:pPr>
        <w:pStyle w:val="NoSpacing"/>
      </w:pPr>
      <w:r w:rsidRPr="00155DD8">
        <w:t xml:space="preserve">Upoznavanje s gradom započet razgledom veličanstvenog Timurovog mаuzoleja </w:t>
      </w:r>
      <w:r w:rsidRPr="00FD22D5">
        <w:rPr>
          <w:b/>
          <w:bCs/>
          <w:color w:val="4472C4" w:themeColor="accent1"/>
        </w:rPr>
        <w:t>“Gur-i Amir”</w:t>
      </w:r>
      <w:r w:rsidRPr="00155DD8">
        <w:t>, carske grobnice Timura i njegovih potomaka, čija se arhitektura smatra prototipom sličnih spomenika u Aziji, a prije svega mogulskih grobnica poput npr. indijskog Taj Mahala.  Zatim ćemo razgled nastaviti posjetom čuvenom trgu </w:t>
      </w:r>
      <w:r w:rsidRPr="00FD22D5">
        <w:rPr>
          <w:b/>
          <w:bCs/>
          <w:color w:val="4472C4" w:themeColor="accent1"/>
        </w:rPr>
        <w:t>Registan</w:t>
      </w:r>
      <w:r w:rsidRPr="00155DD8">
        <w:t xml:space="preserve"> koji je </w:t>
      </w:r>
      <w:r w:rsidR="00AC098E">
        <w:t>istorijsko</w:t>
      </w:r>
      <w:r w:rsidRPr="00155DD8">
        <w:t xml:space="preserve"> i arhitektonsko čudo smješteno u srcu Samarkanda. Nastavljamo razgled posjetom džamiji </w:t>
      </w:r>
      <w:r w:rsidRPr="00FD22D5">
        <w:rPr>
          <w:b/>
          <w:bCs/>
          <w:color w:val="4472C4" w:themeColor="accent1"/>
        </w:rPr>
        <w:t>Bibi-Khanum</w:t>
      </w:r>
      <w:r w:rsidRPr="00155DD8">
        <w:t xml:space="preserve">, najvećoj u srednjoj Aziji koja je izgrađena u 15. st., a koju  je prema legendi sagradila Timurova omiljena žena, </w:t>
      </w:r>
      <w:r w:rsidRPr="00FD22D5">
        <w:rPr>
          <w:b/>
          <w:bCs/>
          <w:color w:val="4472C4" w:themeColor="accent1"/>
        </w:rPr>
        <w:t>Bibi-Khanym</w:t>
      </w:r>
      <w:r w:rsidRPr="00155DD8">
        <w:t xml:space="preserve">, u čast njegovog povratka s putovanja u Indiju, a danas je jedna od najpopularnijih znamenitosti grada. Posjetit ćemo i najpoznatiji bazar u gradu Siab gdje ćete imati slobodno vrijeme za kupovinu suvenira i tradicionalnih slastica po kojima je poznat Samarkand kao i slobodno vrijeme za ručak. </w:t>
      </w:r>
    </w:p>
    <w:p w14:paraId="4FC04DDE" w14:textId="469575B8" w:rsidR="00155DD8" w:rsidRPr="00155DD8" w:rsidRDefault="00155DD8" w:rsidP="00155DD8">
      <w:pPr>
        <w:pStyle w:val="NoSpacing"/>
      </w:pPr>
      <w:r w:rsidRPr="00155DD8">
        <w:t>Nastavak razgleda arhitektonskog kompleksa </w:t>
      </w:r>
      <w:r w:rsidRPr="00FD22D5">
        <w:rPr>
          <w:b/>
          <w:bCs/>
          <w:color w:val="4472C4" w:themeColor="accent1"/>
        </w:rPr>
        <w:t>Shah-i-Zinda</w:t>
      </w:r>
      <w:r w:rsidRPr="00155DD8">
        <w:t xml:space="preserve">, što znači </w:t>
      </w:r>
      <w:r w:rsidRPr="00FD22D5">
        <w:rPr>
          <w:color w:val="4472C4" w:themeColor="accent1"/>
        </w:rPr>
        <w:t>“Živi kralj”</w:t>
      </w:r>
      <w:r w:rsidR="00184535">
        <w:t>.</w:t>
      </w:r>
      <w:r w:rsidRPr="00155DD8">
        <w:t xml:space="preserve"> Kompleks se sastoji od niza međusobno povezanih grobnica i mauzoleja, izgrađenih duž uske, strme ulice. Potom ćemo</w:t>
      </w:r>
      <w:r w:rsidR="00EA518F">
        <w:t xml:space="preserve"> </w:t>
      </w:r>
      <w:r w:rsidRPr="00155DD8">
        <w:t>posjetiti </w:t>
      </w:r>
      <w:r w:rsidRPr="00FD22D5">
        <w:rPr>
          <w:b/>
          <w:bCs/>
          <w:color w:val="4472C4" w:themeColor="accent1"/>
        </w:rPr>
        <w:t>Ulugbegovu zvjezdarnicu iz 15. st.</w:t>
      </w:r>
      <w:r w:rsidRPr="00FD22D5">
        <w:rPr>
          <w:color w:val="4472C4" w:themeColor="accent1"/>
        </w:rPr>
        <w:t xml:space="preserve"> </w:t>
      </w:r>
      <w:r w:rsidRPr="00155DD8">
        <w:t>koji je ujedno i svjetsko astronomsko čudo Srednjeg vijeka. </w:t>
      </w:r>
      <w:r w:rsidRPr="005C06E0">
        <w:rPr>
          <w:b/>
          <w:bCs/>
        </w:rPr>
        <w:t>Večera</w:t>
      </w:r>
      <w:r w:rsidRPr="00155DD8">
        <w:t xml:space="preserve"> u </w:t>
      </w:r>
      <w:r w:rsidR="00184535">
        <w:t xml:space="preserve">hotelu ili </w:t>
      </w:r>
      <w:r w:rsidRPr="00155DD8">
        <w:t xml:space="preserve">lokalnom restoranu. </w:t>
      </w:r>
      <w:r w:rsidRPr="00264E5D">
        <w:rPr>
          <w:b/>
          <w:bCs/>
        </w:rPr>
        <w:t>Noćenje.</w:t>
      </w:r>
    </w:p>
    <w:p w14:paraId="1190731C" w14:textId="17FF4C20" w:rsidR="00155DD8" w:rsidRDefault="00155DD8" w:rsidP="00E55328">
      <w:pPr>
        <w:pStyle w:val="NoSpacing"/>
      </w:pPr>
    </w:p>
    <w:p w14:paraId="29C24C7D" w14:textId="003020E0" w:rsidR="00E55328" w:rsidRPr="00FD22D5" w:rsidRDefault="00E55328" w:rsidP="001D0D72">
      <w:pPr>
        <w:pStyle w:val="NoSpacing"/>
        <w:numPr>
          <w:ilvl w:val="0"/>
          <w:numId w:val="23"/>
        </w:numPr>
        <w:rPr>
          <w:b/>
          <w:bCs/>
          <w:color w:val="EE0000"/>
          <w:lang w:eastAsia="hr-HR"/>
        </w:rPr>
      </w:pPr>
      <w:r w:rsidRPr="00FD22D5">
        <w:rPr>
          <w:b/>
          <w:bCs/>
          <w:color w:val="EE0000"/>
          <w:lang w:eastAsia="hr-HR"/>
        </w:rPr>
        <w:t xml:space="preserve">DAN </w:t>
      </w:r>
      <w:r w:rsidR="00184535" w:rsidRPr="00FD22D5">
        <w:rPr>
          <w:b/>
          <w:bCs/>
          <w:color w:val="EE0000"/>
          <w:lang w:eastAsia="hr-HR"/>
        </w:rPr>
        <w:t>2</w:t>
      </w:r>
      <w:r w:rsidR="00AC098E" w:rsidRPr="00FD22D5">
        <w:rPr>
          <w:b/>
          <w:bCs/>
          <w:color w:val="EE0000"/>
          <w:lang w:eastAsia="hr-HR"/>
        </w:rPr>
        <w:t>1</w:t>
      </w:r>
      <w:r w:rsidRPr="00FD22D5">
        <w:rPr>
          <w:b/>
          <w:bCs/>
          <w:color w:val="EE0000"/>
          <w:lang w:eastAsia="hr-HR"/>
        </w:rPr>
        <w:t xml:space="preserve">.10.2025. </w:t>
      </w:r>
      <w:r w:rsidR="00E211F5" w:rsidRPr="00FD22D5">
        <w:rPr>
          <w:b/>
          <w:bCs/>
          <w:color w:val="EE0000"/>
          <w:lang w:eastAsia="hr-HR"/>
        </w:rPr>
        <w:t>/</w:t>
      </w:r>
      <w:r w:rsidRPr="00FD22D5">
        <w:rPr>
          <w:b/>
          <w:bCs/>
          <w:color w:val="EE0000"/>
          <w:lang w:eastAsia="hr-HR"/>
        </w:rPr>
        <w:t xml:space="preserve"> SAMARKAND –</w:t>
      </w:r>
      <w:r w:rsidR="005C06E0">
        <w:rPr>
          <w:b/>
          <w:bCs/>
          <w:color w:val="EE0000"/>
          <w:lang w:eastAsia="hr-HR"/>
        </w:rPr>
        <w:t xml:space="preserve"> BRZI VOZ –</w:t>
      </w:r>
      <w:r w:rsidRPr="00FD22D5">
        <w:rPr>
          <w:b/>
          <w:bCs/>
          <w:color w:val="EE0000"/>
          <w:lang w:eastAsia="hr-HR"/>
        </w:rPr>
        <w:t xml:space="preserve"> TAŠKENT</w:t>
      </w:r>
      <w:r w:rsidR="005C06E0">
        <w:rPr>
          <w:b/>
          <w:bCs/>
          <w:color w:val="EE0000"/>
          <w:lang w:eastAsia="hr-HR"/>
        </w:rPr>
        <w:t xml:space="preserve"> </w:t>
      </w:r>
    </w:p>
    <w:p w14:paraId="3864F86A" w14:textId="65C55925" w:rsidR="00E55328" w:rsidRDefault="00FD22D5" w:rsidP="00E55328">
      <w:pPr>
        <w:pStyle w:val="NoSpacing"/>
        <w:rPr>
          <w:lang w:eastAsia="hr-H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1FE42AA" wp14:editId="60EEABE1">
            <wp:simplePos x="0" y="0"/>
            <wp:positionH relativeFrom="margin">
              <wp:posOffset>80645</wp:posOffset>
            </wp:positionH>
            <wp:positionV relativeFrom="paragraph">
              <wp:posOffset>69850</wp:posOffset>
            </wp:positionV>
            <wp:extent cx="18288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75" y="21263"/>
                <wp:lineTo x="21375" y="0"/>
                <wp:lineTo x="0" y="0"/>
              </wp:wrapPolygon>
            </wp:wrapThrough>
            <wp:docPr id="5261528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28" w:rsidRPr="00E55328">
        <w:rPr>
          <w:lang w:eastAsia="hr-HR"/>
        </w:rPr>
        <w:t>Doručak. Odjava iz hotela. Nastavljamo razgled Samarkanda, posjeta </w:t>
      </w:r>
      <w:r w:rsidR="00E55328" w:rsidRPr="00FD22D5">
        <w:rPr>
          <w:b/>
          <w:bCs/>
          <w:color w:val="4472C4" w:themeColor="accent1"/>
          <w:lang w:eastAsia="hr-HR"/>
        </w:rPr>
        <w:t>Muzeju Afrasiab</w:t>
      </w:r>
      <w:r w:rsidR="00E55328" w:rsidRPr="00FD22D5">
        <w:rPr>
          <w:color w:val="4472C4" w:themeColor="accent1"/>
          <w:lang w:eastAsia="hr-HR"/>
        </w:rPr>
        <w:t>.</w:t>
      </w:r>
      <w:r w:rsidR="00E55328" w:rsidRPr="00E55328">
        <w:rPr>
          <w:lang w:eastAsia="hr-HR"/>
        </w:rPr>
        <w:t xml:space="preserve"> Nakon toga odlazak do sela Konigil kako biste istražili tradicionalni način pravljenja samarkandskog papira od dudovog drveta. Lokalni stanovnici će Vam pokazati stare metode pravljenja ulja i prizvodnje brašna.</w:t>
      </w:r>
      <w:r w:rsidR="00EA518F">
        <w:rPr>
          <w:lang w:eastAsia="hr-HR"/>
        </w:rPr>
        <w:t xml:space="preserve"> </w:t>
      </w:r>
      <w:r w:rsidR="00AC098E">
        <w:rPr>
          <w:lang w:eastAsia="hr-HR"/>
        </w:rPr>
        <w:t xml:space="preserve">Slobodno vrijeme do večernjih sati nakon čega slijedi transfer do željezničke stanice u Samarkandu odakle </w:t>
      </w:r>
      <w:r w:rsidR="005C06E0" w:rsidRPr="00FD22D5">
        <w:rPr>
          <w:b/>
          <w:bCs/>
          <w:color w:val="4472C4" w:themeColor="accent1"/>
          <w:lang w:eastAsia="hr-HR"/>
        </w:rPr>
        <w:t>brzim i modernim vozom Afsrasiyab</w:t>
      </w:r>
      <w:r w:rsidR="00AC098E">
        <w:rPr>
          <w:lang w:eastAsia="hr-HR"/>
        </w:rPr>
        <w:t xml:space="preserve"> putujemo prema Taškentu. Dolazak u Taškent. Transfer do hotela ili restorana za večeru. </w:t>
      </w:r>
      <w:r w:rsidR="00AC098E" w:rsidRPr="005C06E0">
        <w:rPr>
          <w:b/>
          <w:bCs/>
          <w:lang w:eastAsia="hr-HR"/>
        </w:rPr>
        <w:t>Večera</w:t>
      </w:r>
      <w:r w:rsidR="00AC098E">
        <w:rPr>
          <w:lang w:eastAsia="hr-HR"/>
        </w:rPr>
        <w:t xml:space="preserve">. Slobodno vrijeme. </w:t>
      </w:r>
      <w:r w:rsidR="00AC098E" w:rsidRPr="00AC098E">
        <w:rPr>
          <w:b/>
          <w:bCs/>
          <w:lang w:eastAsia="hr-HR"/>
        </w:rPr>
        <w:t>Noćenje.</w:t>
      </w:r>
    </w:p>
    <w:p w14:paraId="2EB8722C" w14:textId="77777777" w:rsidR="00EA518F" w:rsidRDefault="00EA518F" w:rsidP="00E55328">
      <w:pPr>
        <w:pStyle w:val="NoSpacing"/>
        <w:rPr>
          <w:lang w:eastAsia="hr-HR"/>
        </w:rPr>
      </w:pPr>
    </w:p>
    <w:p w14:paraId="63BE0474" w14:textId="1A7C12DB" w:rsidR="00E55328" w:rsidRPr="00FD22D5" w:rsidRDefault="00EA518F" w:rsidP="001D0D72">
      <w:pPr>
        <w:pStyle w:val="NoSpacing"/>
        <w:numPr>
          <w:ilvl w:val="0"/>
          <w:numId w:val="23"/>
        </w:numPr>
        <w:rPr>
          <w:b/>
          <w:bCs/>
          <w:color w:val="EE0000"/>
        </w:rPr>
      </w:pPr>
      <w:r w:rsidRPr="00FD22D5">
        <w:rPr>
          <w:b/>
          <w:bCs/>
          <w:color w:val="EE0000"/>
        </w:rPr>
        <w:t>DAN 2</w:t>
      </w:r>
      <w:r w:rsidR="00CF4972" w:rsidRPr="00FD22D5">
        <w:rPr>
          <w:b/>
          <w:bCs/>
          <w:color w:val="EE0000"/>
        </w:rPr>
        <w:t>2</w:t>
      </w:r>
      <w:r w:rsidRPr="00FD22D5">
        <w:rPr>
          <w:b/>
          <w:bCs/>
          <w:color w:val="EE0000"/>
        </w:rPr>
        <w:t xml:space="preserve">.10.2025. / TAŠKENT </w:t>
      </w:r>
    </w:p>
    <w:p w14:paraId="44340A9B" w14:textId="703F35E4" w:rsidR="00CF4972" w:rsidRPr="00184535" w:rsidRDefault="006F783A" w:rsidP="00CF4972">
      <w:pPr>
        <w:pStyle w:val="NoSpacing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9F5C9BA" wp14:editId="5E13AD7A">
            <wp:simplePos x="0" y="0"/>
            <wp:positionH relativeFrom="margin">
              <wp:posOffset>3454400</wp:posOffset>
            </wp:positionH>
            <wp:positionV relativeFrom="paragraph">
              <wp:posOffset>71755</wp:posOffset>
            </wp:positionV>
            <wp:extent cx="2879090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438" y="21423"/>
                <wp:lineTo x="21438" y="0"/>
                <wp:lineTo x="0" y="0"/>
              </wp:wrapPolygon>
            </wp:wrapTight>
            <wp:docPr id="9731051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98E">
        <w:rPr>
          <w:lang w:eastAsia="hr-HR"/>
        </w:rPr>
        <w:t xml:space="preserve">Doručak u hotelu. </w:t>
      </w:r>
      <w:r w:rsidR="00E55328" w:rsidRPr="00E55328">
        <w:t>Taškent je odličan primjer spoja moderne gradske arhitekture i očuvanog starog grada</w:t>
      </w:r>
      <w:r w:rsidR="00CF4972">
        <w:t>, a r</w:t>
      </w:r>
      <w:r w:rsidR="00E55328" w:rsidRPr="00E55328">
        <w:t>azgled započinjemo u </w:t>
      </w:r>
      <w:r w:rsidR="00E55328" w:rsidRPr="00FD22D5">
        <w:rPr>
          <w:color w:val="4472C4" w:themeColor="accent1"/>
        </w:rPr>
        <w:t xml:space="preserve">starom Taškentu </w:t>
      </w:r>
      <w:r w:rsidR="00E55328" w:rsidRPr="00E55328">
        <w:t>u vjerskom kompleksu </w:t>
      </w:r>
      <w:r w:rsidR="00E55328" w:rsidRPr="00FD22D5">
        <w:rPr>
          <w:b/>
          <w:bCs/>
          <w:color w:val="4472C4" w:themeColor="accent1"/>
        </w:rPr>
        <w:t xml:space="preserve">Khasti </w:t>
      </w:r>
      <w:r w:rsidR="00E55328" w:rsidRPr="00E55328">
        <w:t>Imam koji obuhvata </w:t>
      </w:r>
      <w:r w:rsidR="00E55328" w:rsidRPr="00FD22D5">
        <w:rPr>
          <w:b/>
          <w:bCs/>
          <w:color w:val="4472C4" w:themeColor="accent1"/>
        </w:rPr>
        <w:t>Mauzolej Kaffal Shashi</w:t>
      </w:r>
      <w:r w:rsidR="00E55328" w:rsidRPr="00FD22D5">
        <w:rPr>
          <w:color w:val="4472C4" w:themeColor="accent1"/>
        </w:rPr>
        <w:t> </w:t>
      </w:r>
      <w:r w:rsidR="00E55328" w:rsidRPr="00E55328">
        <w:t xml:space="preserve">(15. st) gdje je sahranjen </w:t>
      </w:r>
      <w:r w:rsidR="00E55328" w:rsidRPr="00FD22D5">
        <w:rPr>
          <w:b/>
          <w:bCs/>
          <w:color w:val="4472C4" w:themeColor="accent1"/>
        </w:rPr>
        <w:t>Imam Abu Bakr al-Kaffal Shashi</w:t>
      </w:r>
      <w:r w:rsidR="00E55328" w:rsidRPr="00E55328">
        <w:t>, cijenjeni islamski učenjak, </w:t>
      </w:r>
      <w:r w:rsidR="00E55328" w:rsidRPr="00FD22D5">
        <w:rPr>
          <w:b/>
          <w:bCs/>
          <w:color w:val="4472C4" w:themeColor="accent1"/>
        </w:rPr>
        <w:t>Medresu Barak Khan (16. st.)</w:t>
      </w:r>
      <w:r w:rsidR="00E55328" w:rsidRPr="00FD22D5">
        <w:rPr>
          <w:color w:val="4472C4" w:themeColor="accent1"/>
        </w:rPr>
        <w:t xml:space="preserve"> </w:t>
      </w:r>
      <w:r w:rsidR="00E55328" w:rsidRPr="00E55328">
        <w:t>poznatu po prekrasnim mozaicima i drevnoj arhitekturi te neizostavnu </w:t>
      </w:r>
      <w:r w:rsidR="00E55328" w:rsidRPr="00FD22D5">
        <w:rPr>
          <w:b/>
          <w:bCs/>
          <w:color w:val="4472C4" w:themeColor="accent1"/>
        </w:rPr>
        <w:t>Džamiju Muy-Mubarak</w:t>
      </w:r>
      <w:r w:rsidR="00E55328" w:rsidRPr="00FD22D5">
        <w:rPr>
          <w:color w:val="4472C4" w:themeColor="accent1"/>
        </w:rPr>
        <w:t> </w:t>
      </w:r>
      <w:r w:rsidR="00E55328" w:rsidRPr="00E55328">
        <w:t xml:space="preserve">koja čuva poznati </w:t>
      </w:r>
      <w:r w:rsidR="00E55328" w:rsidRPr="00FD22D5">
        <w:rPr>
          <w:color w:val="4472C4" w:themeColor="accent1"/>
        </w:rPr>
        <w:t>Kuran</w:t>
      </w:r>
      <w:r w:rsidR="00E55328" w:rsidRPr="00E55328">
        <w:t xml:space="preserve"> halife </w:t>
      </w:r>
      <w:r w:rsidR="00E55328" w:rsidRPr="00FD22D5">
        <w:rPr>
          <w:color w:val="4472C4" w:themeColor="accent1"/>
        </w:rPr>
        <w:t>Osmana</w:t>
      </w:r>
      <w:r w:rsidR="00E55328" w:rsidRPr="00E55328">
        <w:t>, za koji se vjeruje da je jedan od najstarijih primjeraka Kuran</w:t>
      </w:r>
      <w:r w:rsidR="00FD22D5">
        <w:t>'</w:t>
      </w:r>
      <w:r w:rsidR="00E55328" w:rsidRPr="00E55328">
        <w:t>a na svijetu. Džamija također čuva zlatnu vlas Poslanika Muhameda s.a.v.s., što je čini izuzetno značajnim religijskim lokalitetom. Razgled nastavljamo posjetom </w:t>
      </w:r>
      <w:r w:rsidR="00E55328" w:rsidRPr="00FD22D5">
        <w:rPr>
          <w:b/>
          <w:bCs/>
          <w:color w:val="4472C4" w:themeColor="accent1"/>
        </w:rPr>
        <w:t>Džuma-džamiji Khodža Akhrar Valija</w:t>
      </w:r>
      <w:r w:rsidR="00E55328" w:rsidRPr="00E55328">
        <w:t>, zatim </w:t>
      </w:r>
      <w:r w:rsidR="00E55328" w:rsidRPr="00FD22D5">
        <w:rPr>
          <w:b/>
          <w:bCs/>
          <w:color w:val="4472C4" w:themeColor="accent1"/>
        </w:rPr>
        <w:t>Medresi Kukeldash</w:t>
      </w:r>
      <w:r w:rsidR="00E55328" w:rsidRPr="00FD22D5">
        <w:rPr>
          <w:color w:val="4472C4" w:themeColor="accent1"/>
        </w:rPr>
        <w:t> </w:t>
      </w:r>
      <w:r w:rsidR="00E55328" w:rsidRPr="00E55328">
        <w:t>(16. st.) koja nudi uvid u obrazovne i vjerske prakse tog vremena, a jedna je od najvećih i najpoznatijih medresa u Srednjoj Aziji te naposljetku </w:t>
      </w:r>
      <w:r w:rsidR="00E55328" w:rsidRPr="002658BC">
        <w:rPr>
          <w:b/>
          <w:bCs/>
          <w:color w:val="4472C4" w:themeColor="accent1"/>
        </w:rPr>
        <w:t>Medresi Abdulkasim</w:t>
      </w:r>
      <w:r w:rsidR="00E55328" w:rsidRPr="002658BC">
        <w:rPr>
          <w:color w:val="4472C4" w:themeColor="accent1"/>
        </w:rPr>
        <w:t> </w:t>
      </w:r>
      <w:r w:rsidR="00E55328" w:rsidRPr="00E55328">
        <w:t xml:space="preserve">prekrasnom primjeru islamskih obrazovnih građevina iz 19. stoljeća. Obilazak orijentalnog bazara Chorsu sa fantastičnim bojama i nevjerojatnim kontrastom ljudi obučenih u čisto tradicionalnom i modernom zapadnjačkom stilu, gdje možete kupovati rukotvorine i probati lokalnu hranu. </w:t>
      </w:r>
      <w:r w:rsidR="00CF4972" w:rsidRPr="00184535">
        <w:t>Nastavak  razgleda novog dijela grada; </w:t>
      </w:r>
      <w:r w:rsidR="00CF4972" w:rsidRPr="002658BC">
        <w:rPr>
          <w:color w:val="4472C4" w:themeColor="accent1"/>
        </w:rPr>
        <w:t>Trg Nezavisnosti</w:t>
      </w:r>
      <w:r w:rsidR="00CF4972" w:rsidRPr="00184535">
        <w:t xml:space="preserve">, simbol suvereniteta Uzbekistana koji sadrži impresivne </w:t>
      </w:r>
      <w:r w:rsidR="00CF4972" w:rsidRPr="00184535">
        <w:lastRenderedPageBreak/>
        <w:t>spomenike i okružen je vladinim zgradama</w:t>
      </w:r>
      <w:r w:rsidR="00CF4972" w:rsidRPr="002658BC">
        <w:rPr>
          <w:color w:val="4472C4" w:themeColor="accent1"/>
        </w:rPr>
        <w:t>; Trg Teatra Navoi </w:t>
      </w:r>
      <w:r w:rsidR="00CF4972" w:rsidRPr="00184535">
        <w:t>gdje se nalazi </w:t>
      </w:r>
      <w:r w:rsidR="00CF4972" w:rsidRPr="002658BC">
        <w:rPr>
          <w:color w:val="4472C4" w:themeColor="accent1"/>
        </w:rPr>
        <w:t>Opera</w:t>
      </w:r>
      <w:r w:rsidR="00CF4972" w:rsidRPr="00184535">
        <w:t> i </w:t>
      </w:r>
      <w:r w:rsidR="00CF4972" w:rsidRPr="002658BC">
        <w:rPr>
          <w:color w:val="4472C4" w:themeColor="accent1"/>
        </w:rPr>
        <w:t>Balet Alisher Navoi</w:t>
      </w:r>
      <w:r w:rsidR="00CF4972" w:rsidRPr="00184535">
        <w:t>. Ovo je područje živahno i često domaćin kulturnih događanja, nudeći spoj klasične umjetnosti i modernog života te </w:t>
      </w:r>
      <w:r w:rsidR="00CF4972" w:rsidRPr="00F11CE0">
        <w:rPr>
          <w:b/>
          <w:bCs/>
          <w:color w:val="4472C4" w:themeColor="accent1"/>
        </w:rPr>
        <w:t>Trg Amir Timur</w:t>
      </w:r>
      <w:r w:rsidR="00CF4972" w:rsidRPr="00184535">
        <w:t>, središnji trg posvećen velikom osvajaču Amiru Timuru </w:t>
      </w:r>
      <w:r w:rsidR="00CF4972" w:rsidRPr="00F11CE0">
        <w:rPr>
          <w:b/>
          <w:bCs/>
          <w:color w:val="4472C4" w:themeColor="accent1"/>
        </w:rPr>
        <w:t>(Tamerlanu)</w:t>
      </w:r>
      <w:r w:rsidR="00CF4972" w:rsidRPr="00184535">
        <w:t xml:space="preserve">. Kasno poslijepodne ćemo imati mogućnost provesti se </w:t>
      </w:r>
      <w:r w:rsidR="00CF4972" w:rsidRPr="00F11CE0">
        <w:rPr>
          <w:b/>
          <w:bCs/>
          <w:color w:val="4472C4" w:themeColor="accent1"/>
        </w:rPr>
        <w:t>Taškentskim metroom</w:t>
      </w:r>
      <w:r w:rsidR="00CF4972" w:rsidRPr="00184535">
        <w:t xml:space="preserve">, čija svaka stanica je umjetničko remek </w:t>
      </w:r>
      <w:r w:rsidR="00CF4972" w:rsidRPr="00F11CE0">
        <w:rPr>
          <w:i/>
          <w:iCs/>
        </w:rPr>
        <w:t>djelo (Doplata za metro karte na licu mjesta)</w:t>
      </w:r>
      <w:r w:rsidR="00CF4972" w:rsidRPr="00184535">
        <w:t>. Slobodno vrijeme za šoping. </w:t>
      </w:r>
      <w:r w:rsidR="00CF4972" w:rsidRPr="005C06E0">
        <w:rPr>
          <w:b/>
          <w:bCs/>
        </w:rPr>
        <w:t>Večera</w:t>
      </w:r>
      <w:r w:rsidR="00CF4972" w:rsidRPr="00184535">
        <w:t> u lokalnom restoranu ili hotelu. </w:t>
      </w:r>
      <w:r w:rsidR="00CF4972" w:rsidRPr="00264E5D">
        <w:rPr>
          <w:b/>
          <w:bCs/>
        </w:rPr>
        <w:t>Noćenje.</w:t>
      </w:r>
    </w:p>
    <w:p w14:paraId="45F3112A" w14:textId="028E807E" w:rsidR="00E55328" w:rsidRPr="00CF4972" w:rsidRDefault="00E55328" w:rsidP="00E55328">
      <w:pPr>
        <w:pStyle w:val="NoSpacing"/>
      </w:pPr>
      <w:r w:rsidRPr="00E55328">
        <w:t>                               </w:t>
      </w:r>
    </w:p>
    <w:p w14:paraId="594C9F35" w14:textId="2A611F0E" w:rsidR="00E55328" w:rsidRPr="00F11CE0" w:rsidRDefault="00E55328" w:rsidP="001D0D72">
      <w:pPr>
        <w:pStyle w:val="NoSpacing"/>
        <w:numPr>
          <w:ilvl w:val="0"/>
          <w:numId w:val="23"/>
        </w:numPr>
        <w:rPr>
          <w:b/>
          <w:bCs/>
          <w:color w:val="EE0000"/>
        </w:rPr>
      </w:pPr>
      <w:r w:rsidRPr="00F11CE0">
        <w:rPr>
          <w:b/>
          <w:bCs/>
          <w:color w:val="EE0000"/>
        </w:rPr>
        <w:t>DAN</w:t>
      </w:r>
      <w:r w:rsidR="00184535" w:rsidRPr="00F11CE0">
        <w:rPr>
          <w:b/>
          <w:bCs/>
          <w:color w:val="EE0000"/>
        </w:rPr>
        <w:t xml:space="preserve"> 23.10.2025.</w:t>
      </w:r>
      <w:r w:rsidR="00E211F5" w:rsidRPr="00F11CE0">
        <w:rPr>
          <w:b/>
          <w:bCs/>
          <w:color w:val="EE0000"/>
        </w:rPr>
        <w:t xml:space="preserve"> /</w:t>
      </w:r>
      <w:r w:rsidR="00184535" w:rsidRPr="00F11CE0">
        <w:rPr>
          <w:b/>
          <w:bCs/>
          <w:color w:val="EE0000"/>
        </w:rPr>
        <w:t xml:space="preserve"> TAŠKENT – ISTANBUL </w:t>
      </w:r>
      <w:r w:rsidR="00F11CE0" w:rsidRPr="00F11CE0">
        <w:rPr>
          <w:b/>
          <w:bCs/>
          <w:color w:val="EE0000"/>
        </w:rPr>
        <w:t>–</w:t>
      </w:r>
      <w:r w:rsidR="00184535" w:rsidRPr="00F11CE0">
        <w:rPr>
          <w:b/>
          <w:bCs/>
          <w:color w:val="EE0000"/>
        </w:rPr>
        <w:t xml:space="preserve"> SARAJEVO</w:t>
      </w:r>
      <w:r w:rsidR="00F11CE0" w:rsidRPr="00F11CE0">
        <w:rPr>
          <w:b/>
          <w:bCs/>
          <w:color w:val="EE0000"/>
        </w:rPr>
        <w:t xml:space="preserve"> </w:t>
      </w:r>
    </w:p>
    <w:p w14:paraId="70FA1CB9" w14:textId="5D515D38" w:rsidR="00E55328" w:rsidRPr="00184535" w:rsidRDefault="00E55328" w:rsidP="00184535">
      <w:pPr>
        <w:pStyle w:val="NoSpacing"/>
      </w:pPr>
      <w:r w:rsidRPr="00184535">
        <w:t xml:space="preserve">Odjava iz hotela i preuzimanje lunch paketa. Transfer do aerodroma Taškent. Prijava na let Taškent – Istanbul. Planirano vrijeme leta iz Taškenta je u </w:t>
      </w:r>
      <w:r w:rsidR="00EA518F">
        <w:t>09</w:t>
      </w:r>
      <w:r w:rsidRPr="00184535">
        <w:t>:</w:t>
      </w:r>
      <w:r w:rsidR="00EA518F">
        <w:t xml:space="preserve">35 </w:t>
      </w:r>
      <w:r w:rsidRPr="00184535">
        <w:t xml:space="preserve">h. Napomena: putnici predaju prtljag na APT Taškentu, a preuzimaju na APT u Sarajevu. Dolazak na aerodrom Istanbul planiran je u </w:t>
      </w:r>
      <w:r w:rsidR="00EA518F">
        <w:t>12</w:t>
      </w:r>
      <w:r w:rsidRPr="00184535">
        <w:t>:</w:t>
      </w:r>
      <w:r w:rsidR="00EA518F">
        <w:t>5</w:t>
      </w:r>
      <w:r w:rsidRPr="00184535">
        <w:t xml:space="preserve">5h. Nastavak leta Istanbul – Sarajevo. Planirano vrijeme leta iz Istanbula u </w:t>
      </w:r>
      <w:r w:rsidR="00EA518F">
        <w:t>18</w:t>
      </w:r>
      <w:r w:rsidRPr="00184535">
        <w:t>:</w:t>
      </w:r>
      <w:r w:rsidR="00EA518F">
        <w:t>50</w:t>
      </w:r>
      <w:r w:rsidRPr="00184535">
        <w:t>h. Dolazak u Sarajevo je planiran je 1</w:t>
      </w:r>
      <w:r w:rsidR="00EA518F">
        <w:t>9</w:t>
      </w:r>
      <w:r w:rsidRPr="00184535">
        <w:t>:4</w:t>
      </w:r>
      <w:r w:rsidR="00EA518F">
        <w:t xml:space="preserve">5 </w:t>
      </w:r>
      <w:r w:rsidRPr="00184535">
        <w:t>h. Kraj programa.</w:t>
      </w:r>
    </w:p>
    <w:p w14:paraId="229D84CE" w14:textId="5151FF7D" w:rsidR="00254E6B" w:rsidRDefault="00254E6B" w:rsidP="00E81960">
      <w:pPr>
        <w:pStyle w:val="NoSpacing"/>
      </w:pPr>
    </w:p>
    <w:p w14:paraId="0AA7F0C3" w14:textId="0C800573" w:rsidR="00E81960" w:rsidRPr="00E81960" w:rsidRDefault="00E81960" w:rsidP="00E81960">
      <w:pPr>
        <w:pStyle w:val="NoSpacing"/>
        <w:jc w:val="right"/>
        <w:rPr>
          <w:b/>
          <w:bCs/>
          <w:color w:val="EE0000"/>
          <w:sz w:val="36"/>
          <w:szCs w:val="36"/>
        </w:rPr>
      </w:pPr>
      <w:r w:rsidRPr="00E81960">
        <w:rPr>
          <w:b/>
          <w:bCs/>
          <w:color w:val="EE0000"/>
          <w:sz w:val="36"/>
          <w:szCs w:val="36"/>
        </w:rPr>
        <w:t>FIRST MINUTE CIJENA ARANŽMANA: 2380,00 KM + takse</w:t>
      </w:r>
    </w:p>
    <w:p w14:paraId="78686F78" w14:textId="16A088FD" w:rsidR="00E81960" w:rsidRPr="00E81960" w:rsidRDefault="00E81960" w:rsidP="00E81960">
      <w:pPr>
        <w:pStyle w:val="NoSpacing"/>
        <w:jc w:val="right"/>
        <w:rPr>
          <w:b/>
          <w:bCs/>
          <w:sz w:val="28"/>
          <w:szCs w:val="28"/>
        </w:rPr>
      </w:pPr>
      <w:r w:rsidRPr="00E81960">
        <w:rPr>
          <w:b/>
          <w:bCs/>
          <w:sz w:val="28"/>
          <w:szCs w:val="28"/>
        </w:rPr>
        <w:t>REGULARNA CIJENA ARANŽMANA: 2500,00 KM + takse</w:t>
      </w:r>
    </w:p>
    <w:p w14:paraId="6A796607" w14:textId="550C2F10" w:rsidR="00254E6B" w:rsidRPr="00E81960" w:rsidRDefault="00E81960" w:rsidP="00E81960">
      <w:pPr>
        <w:pStyle w:val="NoSpacing"/>
        <w:jc w:val="right"/>
        <w:rPr>
          <w:b/>
          <w:bCs/>
          <w:sz w:val="20"/>
          <w:szCs w:val="20"/>
        </w:rPr>
      </w:pPr>
      <w:r w:rsidRPr="00E81960">
        <w:rPr>
          <w:b/>
          <w:bCs/>
          <w:sz w:val="20"/>
          <w:szCs w:val="20"/>
        </w:rPr>
        <w:t>NAPOMENA: FIRST MINUTE cijena aranžmana vrijedi za prvih 15 rezervacija i uplata akontacija ili najkasnije do 25.06.2025. god, nakon čega slijedi REGULARNA CIJENA aranžmana.</w:t>
      </w:r>
    </w:p>
    <w:p w14:paraId="5612E0EF" w14:textId="77777777" w:rsidR="00254E6B" w:rsidRDefault="00254E6B" w:rsidP="00E55328">
      <w:pPr>
        <w:pStyle w:val="NoSpacing"/>
      </w:pPr>
    </w:p>
    <w:p w14:paraId="02DA4CDB" w14:textId="77777777" w:rsidR="00E55328" w:rsidRPr="00E55328" w:rsidRDefault="00E55328" w:rsidP="00E55328">
      <w:pPr>
        <w:pStyle w:val="NoSpacing"/>
        <w:rPr>
          <w:color w:val="C00000"/>
        </w:rPr>
      </w:pPr>
      <w:r w:rsidRPr="00E55328">
        <w:rPr>
          <w:b/>
          <w:bCs/>
          <w:color w:val="C00000"/>
        </w:rPr>
        <w:t>U cijenu putovanja uračunato je:</w:t>
      </w:r>
    </w:p>
    <w:p w14:paraId="1CEC7D8E" w14:textId="591E5C11" w:rsidR="00184535" w:rsidRDefault="00184535" w:rsidP="00184535">
      <w:pPr>
        <w:pStyle w:val="NoSpacing"/>
        <w:numPr>
          <w:ilvl w:val="0"/>
          <w:numId w:val="22"/>
        </w:numPr>
      </w:pPr>
      <w:r>
        <w:t>A</w:t>
      </w:r>
      <w:r w:rsidR="00E55328" w:rsidRPr="00184535">
        <w:t xml:space="preserve">vio prevoz na relaciji Sarajevo  – Istanbul – Urgench </w:t>
      </w:r>
      <w:r>
        <w:t>(Turkish</w:t>
      </w:r>
      <w:r w:rsidR="00F11CE0">
        <w:t xml:space="preserve"> Airlines</w:t>
      </w:r>
      <w:r>
        <w:t>)</w:t>
      </w:r>
    </w:p>
    <w:p w14:paraId="598279D3" w14:textId="1F1B1A4B" w:rsidR="00184535" w:rsidRDefault="00184535" w:rsidP="00184535">
      <w:pPr>
        <w:pStyle w:val="NoSpacing"/>
        <w:numPr>
          <w:ilvl w:val="0"/>
          <w:numId w:val="22"/>
        </w:numPr>
      </w:pPr>
      <w:r>
        <w:t>Avio prevoz na relaciji Taškent – Istanbul – Sarajevo (Turkish</w:t>
      </w:r>
      <w:r w:rsidR="00F11CE0">
        <w:t xml:space="preserve"> Airlines</w:t>
      </w:r>
      <w:r>
        <w:t>)</w:t>
      </w:r>
      <w:r>
        <w:tab/>
      </w:r>
    </w:p>
    <w:p w14:paraId="7E094B1F" w14:textId="37D06360" w:rsidR="00184535" w:rsidRDefault="00184535" w:rsidP="00184535">
      <w:pPr>
        <w:pStyle w:val="NoSpacing"/>
        <w:numPr>
          <w:ilvl w:val="0"/>
          <w:numId w:val="22"/>
        </w:numPr>
      </w:pPr>
      <w:r>
        <w:t>S</w:t>
      </w:r>
      <w:r w:rsidR="00E55328" w:rsidRPr="00184535">
        <w:t>vi bus transferi autobusom</w:t>
      </w:r>
      <w:r w:rsidR="00F11CE0">
        <w:t xml:space="preserve"> visoke turističke klase</w:t>
      </w:r>
      <w:r w:rsidR="00E55328" w:rsidRPr="00184535">
        <w:t xml:space="preserve"> prema programu </w:t>
      </w:r>
    </w:p>
    <w:p w14:paraId="10E90985" w14:textId="7F3B103B" w:rsidR="00E55328" w:rsidRDefault="00184535" w:rsidP="00184535">
      <w:pPr>
        <w:pStyle w:val="NoSpacing"/>
        <w:numPr>
          <w:ilvl w:val="0"/>
          <w:numId w:val="22"/>
        </w:numPr>
      </w:pPr>
      <w:r>
        <w:t>S</w:t>
      </w:r>
      <w:r w:rsidR="00E55328" w:rsidRPr="00184535">
        <w:t>mještaj u dvokrevetnim sobama u hotelima 4*</w:t>
      </w:r>
      <w:r w:rsidR="00F11CE0">
        <w:t xml:space="preserve"> i 5*</w:t>
      </w:r>
      <w:r w:rsidR="00E55328" w:rsidRPr="00184535">
        <w:t xml:space="preserve"> (lokalne kategorizacije)</w:t>
      </w:r>
    </w:p>
    <w:p w14:paraId="7496871F" w14:textId="4507A1EF" w:rsidR="00F11CE0" w:rsidRPr="00184535" w:rsidRDefault="00F11CE0" w:rsidP="00184535">
      <w:pPr>
        <w:pStyle w:val="NoSpacing"/>
        <w:numPr>
          <w:ilvl w:val="0"/>
          <w:numId w:val="22"/>
        </w:numPr>
      </w:pPr>
      <w:r>
        <w:t>Doručak osvježenja po slijetanju</w:t>
      </w:r>
    </w:p>
    <w:p w14:paraId="4897367A" w14:textId="77777777" w:rsidR="00F11CE0" w:rsidRDefault="00184535" w:rsidP="00F11CE0">
      <w:pPr>
        <w:pStyle w:val="NoSpacing"/>
        <w:numPr>
          <w:ilvl w:val="0"/>
          <w:numId w:val="22"/>
        </w:numPr>
      </w:pPr>
      <w:r>
        <w:t>1 noćenje sa doručkom u Khivi</w:t>
      </w:r>
    </w:p>
    <w:p w14:paraId="41E2D0B1" w14:textId="10B9C470" w:rsidR="00F11CE0" w:rsidRPr="00184535" w:rsidRDefault="00F11CE0" w:rsidP="00F11CE0">
      <w:pPr>
        <w:pStyle w:val="NoSpacing"/>
        <w:numPr>
          <w:ilvl w:val="0"/>
          <w:numId w:val="22"/>
        </w:numPr>
      </w:pPr>
      <w:r w:rsidRPr="00184535">
        <w:t>2 noćenja sa doručkom u Bukhari</w:t>
      </w:r>
    </w:p>
    <w:p w14:paraId="40685F28" w14:textId="1FE5956C" w:rsidR="00061433" w:rsidRPr="00184535" w:rsidRDefault="00061433" w:rsidP="00F11CE0">
      <w:pPr>
        <w:pStyle w:val="NoSpacing"/>
        <w:numPr>
          <w:ilvl w:val="0"/>
          <w:numId w:val="22"/>
        </w:numPr>
      </w:pPr>
      <w:r w:rsidRPr="00184535">
        <w:t>2 noćenja sa doručkom u Samarkandu</w:t>
      </w:r>
    </w:p>
    <w:p w14:paraId="7D8D2D00" w14:textId="77777777" w:rsidR="00F11CE0" w:rsidRDefault="00F11CE0" w:rsidP="00184535">
      <w:pPr>
        <w:pStyle w:val="NoSpacing"/>
        <w:numPr>
          <w:ilvl w:val="0"/>
          <w:numId w:val="22"/>
        </w:numPr>
      </w:pPr>
      <w:r>
        <w:t>2</w:t>
      </w:r>
      <w:r w:rsidR="00E55328" w:rsidRPr="00184535">
        <w:t xml:space="preserve"> noćenja sa doručkom u Taškentu</w:t>
      </w:r>
    </w:p>
    <w:p w14:paraId="4C2F7224" w14:textId="77777777" w:rsidR="00F11CE0" w:rsidRDefault="00061433" w:rsidP="00184535">
      <w:pPr>
        <w:pStyle w:val="NoSpacing"/>
        <w:numPr>
          <w:ilvl w:val="0"/>
          <w:numId w:val="22"/>
        </w:numPr>
      </w:pPr>
      <w:r w:rsidRPr="00184535">
        <w:t>7</w:t>
      </w:r>
      <w:r w:rsidR="00E55328" w:rsidRPr="00184535">
        <w:t xml:space="preserve"> x večera u lokalnim orijentalnim restoranima</w:t>
      </w:r>
      <w:r w:rsidR="00F11CE0">
        <w:t xml:space="preserve"> ili hotelima</w:t>
      </w:r>
      <w:r w:rsidR="00E55328" w:rsidRPr="00184535">
        <w:t xml:space="preserve"> prema programu putovanja</w:t>
      </w:r>
    </w:p>
    <w:p w14:paraId="60F80884" w14:textId="00216CC5" w:rsidR="00F11CE0" w:rsidRDefault="00F11CE0" w:rsidP="00184535">
      <w:pPr>
        <w:pStyle w:val="NoSpacing"/>
        <w:numPr>
          <w:ilvl w:val="0"/>
          <w:numId w:val="22"/>
        </w:numPr>
      </w:pPr>
      <w:r>
        <w:t>Boravnišne takse u hotelima</w:t>
      </w:r>
    </w:p>
    <w:p w14:paraId="610CB87A" w14:textId="54E1EECE" w:rsidR="00F11CE0" w:rsidRDefault="00F11CE0" w:rsidP="00184535">
      <w:pPr>
        <w:pStyle w:val="NoSpacing"/>
        <w:numPr>
          <w:ilvl w:val="0"/>
          <w:numId w:val="22"/>
        </w:numPr>
      </w:pPr>
      <w:r>
        <w:t>U</w:t>
      </w:r>
      <w:r w:rsidR="00E55328" w:rsidRPr="00184535">
        <w:t>laznice za objekte i lokalitete koji se posjećuju prema programu putovanja</w:t>
      </w:r>
    </w:p>
    <w:p w14:paraId="351CFC23" w14:textId="5139C0DC" w:rsidR="00E55328" w:rsidRDefault="00F11CE0" w:rsidP="00184535">
      <w:pPr>
        <w:pStyle w:val="NoSpacing"/>
        <w:numPr>
          <w:ilvl w:val="0"/>
          <w:numId w:val="22"/>
        </w:numPr>
      </w:pPr>
      <w:r>
        <w:t xml:space="preserve">Voznu </w:t>
      </w:r>
      <w:r w:rsidR="00E55328" w:rsidRPr="00184535">
        <w:t>kartu</w:t>
      </w:r>
      <w:r>
        <w:t xml:space="preserve"> economy klase</w:t>
      </w:r>
      <w:r w:rsidR="00E55328" w:rsidRPr="00184535">
        <w:t xml:space="preserve"> za brzi voz na relaciji </w:t>
      </w:r>
      <w:r>
        <w:t>Bukhara – Samarkand</w:t>
      </w:r>
    </w:p>
    <w:p w14:paraId="37631F75" w14:textId="77777777" w:rsidR="00F11CE0" w:rsidRDefault="00F11CE0" w:rsidP="00F11CE0">
      <w:pPr>
        <w:pStyle w:val="NoSpacing"/>
        <w:numPr>
          <w:ilvl w:val="0"/>
          <w:numId w:val="22"/>
        </w:numPr>
      </w:pPr>
      <w:r>
        <w:t xml:space="preserve">Voznu </w:t>
      </w:r>
      <w:r w:rsidRPr="00184535">
        <w:t>kartu</w:t>
      </w:r>
      <w:r>
        <w:t xml:space="preserve"> economy klase</w:t>
      </w:r>
      <w:r w:rsidRPr="00184535">
        <w:t xml:space="preserve"> za brzi voz na relaciji </w:t>
      </w:r>
      <w:r>
        <w:t>Samarkand</w:t>
      </w:r>
      <w:r>
        <w:t xml:space="preserve"> – </w:t>
      </w:r>
      <w:r>
        <w:t>Tashkent</w:t>
      </w:r>
    </w:p>
    <w:p w14:paraId="46B3796E" w14:textId="77777777" w:rsidR="00F11CE0" w:rsidRDefault="00F11CE0" w:rsidP="00184535">
      <w:pPr>
        <w:pStyle w:val="NoSpacing"/>
        <w:numPr>
          <w:ilvl w:val="0"/>
          <w:numId w:val="22"/>
        </w:numPr>
      </w:pPr>
      <w:r>
        <w:t>L</w:t>
      </w:r>
      <w:r w:rsidR="00E55328" w:rsidRPr="00184535">
        <w:t>okalni vodič na engleskom jeziku tokom boravka u Uzbekistanu</w:t>
      </w:r>
    </w:p>
    <w:p w14:paraId="2DE6C855" w14:textId="77777777" w:rsidR="00F11CE0" w:rsidRDefault="00F11CE0" w:rsidP="00184535">
      <w:pPr>
        <w:pStyle w:val="NoSpacing"/>
        <w:numPr>
          <w:ilvl w:val="0"/>
          <w:numId w:val="22"/>
        </w:numPr>
      </w:pPr>
      <w:r>
        <w:t>P</w:t>
      </w:r>
      <w:r w:rsidR="00E55328" w:rsidRPr="00184535">
        <w:t>ratioc grupe na našem jeziku koji sa grupom putuje iz Sarajeva</w:t>
      </w:r>
    </w:p>
    <w:p w14:paraId="1CA78395" w14:textId="3F0B41C4" w:rsidR="00E55328" w:rsidRPr="00184535" w:rsidRDefault="00E55328" w:rsidP="00184535">
      <w:pPr>
        <w:pStyle w:val="NoSpacing"/>
        <w:numPr>
          <w:ilvl w:val="0"/>
          <w:numId w:val="22"/>
        </w:numPr>
      </w:pPr>
      <w:r w:rsidRPr="00184535">
        <w:t>troškove organizacije putovanja.</w:t>
      </w:r>
    </w:p>
    <w:p w14:paraId="193F730B" w14:textId="77777777" w:rsidR="00E55328" w:rsidRDefault="00E55328" w:rsidP="00E55328">
      <w:pPr>
        <w:pStyle w:val="NoSpacing"/>
      </w:pPr>
    </w:p>
    <w:p w14:paraId="3F91AD8C" w14:textId="77777777" w:rsidR="00E211F5" w:rsidRPr="00E211F5" w:rsidRDefault="00E211F5" w:rsidP="00E211F5">
      <w:pPr>
        <w:pStyle w:val="NoSpacing"/>
      </w:pPr>
      <w:r w:rsidRPr="00E211F5">
        <w:rPr>
          <w:b/>
          <w:bCs/>
          <w:color w:val="C00000"/>
        </w:rPr>
        <w:t>U cijenu putovanja nije uračunato:</w:t>
      </w:r>
    </w:p>
    <w:p w14:paraId="354B3E2E" w14:textId="77777777" w:rsidR="00F11CE0" w:rsidRDefault="00E211F5" w:rsidP="00E211F5">
      <w:pPr>
        <w:pStyle w:val="NoSpacing"/>
        <w:numPr>
          <w:ilvl w:val="0"/>
          <w:numId w:val="22"/>
        </w:numPr>
      </w:pPr>
      <w:r>
        <w:t>A</w:t>
      </w:r>
      <w:r w:rsidRPr="00E211F5">
        <w:t>erodromske i sigurnosne takse u Sarajevo, Istanbulu,</w:t>
      </w:r>
      <w:r w:rsidR="00264E5D">
        <w:t xml:space="preserve"> </w:t>
      </w:r>
      <w:r w:rsidRPr="00E211F5">
        <w:t>Taškentu i Urgenchu 600 KM po osobi</w:t>
      </w:r>
    </w:p>
    <w:p w14:paraId="5B94681C" w14:textId="77777777" w:rsidR="00F11CE0" w:rsidRDefault="00E211F5" w:rsidP="00E211F5">
      <w:pPr>
        <w:pStyle w:val="NoSpacing"/>
        <w:numPr>
          <w:ilvl w:val="0"/>
          <w:numId w:val="22"/>
        </w:numPr>
      </w:pPr>
      <w:r>
        <w:t>O</w:t>
      </w:r>
      <w:r w:rsidRPr="00E211F5">
        <w:t xml:space="preserve">bavezno međunarodno putno zdravstveno osiguranje 20 KM po osobi za osobe do 60 godina, za osobe od 60 do </w:t>
      </w:r>
      <w:r w:rsidR="00F11CE0">
        <w:t>75</w:t>
      </w:r>
      <w:r w:rsidRPr="00E211F5">
        <w:t xml:space="preserve"> godina 5 KM po danu,</w:t>
      </w:r>
    </w:p>
    <w:p w14:paraId="0828B314" w14:textId="77777777" w:rsidR="00F11CE0" w:rsidRDefault="00E211F5" w:rsidP="00E211F5">
      <w:pPr>
        <w:pStyle w:val="NoSpacing"/>
        <w:numPr>
          <w:ilvl w:val="0"/>
          <w:numId w:val="22"/>
        </w:numPr>
      </w:pPr>
      <w:r>
        <w:t>O</w:t>
      </w:r>
      <w:r w:rsidRPr="00E211F5">
        <w:t>bavezne napojnice za lokalne vodiče i vozače 30 € (plaćanje pratiocu grupe na polasku)</w:t>
      </w:r>
    </w:p>
    <w:p w14:paraId="7D0EE062" w14:textId="4A649920" w:rsidR="0089596D" w:rsidRDefault="0089596D" w:rsidP="00E211F5">
      <w:pPr>
        <w:pStyle w:val="NoSpacing"/>
        <w:numPr>
          <w:ilvl w:val="0"/>
          <w:numId w:val="22"/>
        </w:numPr>
      </w:pPr>
      <w:r>
        <w:t>Doplata za jednokrevetnu sobu po želji 490,00 KM</w:t>
      </w:r>
    </w:p>
    <w:p w14:paraId="2D54C7BE" w14:textId="77777777" w:rsidR="00F11CE0" w:rsidRDefault="00E211F5" w:rsidP="00E211F5">
      <w:pPr>
        <w:pStyle w:val="NoSpacing"/>
        <w:numPr>
          <w:ilvl w:val="0"/>
          <w:numId w:val="22"/>
        </w:numPr>
      </w:pPr>
      <w:r>
        <w:t>F</w:t>
      </w:r>
      <w:r w:rsidRPr="00E211F5">
        <w:t>akultativno – priprema tradicionalnog jela plov kod uzbečke obitelji u Samarkandu 10 EUR po osobi,</w:t>
      </w:r>
    </w:p>
    <w:p w14:paraId="6282474F" w14:textId="51BD2985" w:rsidR="00F11CE0" w:rsidRDefault="005C06E0" w:rsidP="00F11CE0">
      <w:pPr>
        <w:pStyle w:val="NoSpacing"/>
        <w:numPr>
          <w:ilvl w:val="0"/>
          <w:numId w:val="22"/>
        </w:numPr>
      </w:pPr>
      <w:r>
        <w:t>Doplata za metro po želji</w:t>
      </w:r>
    </w:p>
    <w:p w14:paraId="7C8623C2" w14:textId="2A43AFCD" w:rsidR="00E211F5" w:rsidRPr="00E211F5" w:rsidRDefault="00E211F5" w:rsidP="00F11CE0">
      <w:pPr>
        <w:pStyle w:val="NoSpacing"/>
        <w:numPr>
          <w:ilvl w:val="0"/>
          <w:numId w:val="22"/>
        </w:numPr>
      </w:pPr>
      <w:r>
        <w:t>I</w:t>
      </w:r>
      <w:r w:rsidRPr="00E211F5">
        <w:t>ndividualni troškovi</w:t>
      </w:r>
    </w:p>
    <w:p w14:paraId="79E6AB2B" w14:textId="77777777" w:rsidR="00E211F5" w:rsidRDefault="00E211F5" w:rsidP="00E211F5">
      <w:pPr>
        <w:pStyle w:val="NoSpacing"/>
      </w:pPr>
    </w:p>
    <w:p w14:paraId="0C97CCDB" w14:textId="4CAF3DE7" w:rsidR="00E211F5" w:rsidRPr="00184535" w:rsidRDefault="00E211F5" w:rsidP="00E211F5">
      <w:pPr>
        <w:pStyle w:val="NoSpacing"/>
      </w:pPr>
      <w:r>
        <w:t xml:space="preserve">NAPOMENA PRTLJAG: </w:t>
      </w:r>
      <w:r w:rsidRPr="00184535">
        <w:t xml:space="preserve"> Težina prtljage: 1 komad prtljage do 30 kg koji se predaje i 1 komad ručne prtljage koji možete sa sobom ponijeti u putničku kabinu, maksimalne težine 8 kg, dimenzija do 115 cm (55x40x20)</w:t>
      </w:r>
    </w:p>
    <w:p w14:paraId="4116B48D" w14:textId="369A9619" w:rsidR="00E211F5" w:rsidRPr="00E211F5" w:rsidRDefault="00E211F5" w:rsidP="00E211F5">
      <w:pPr>
        <w:pStyle w:val="NoSpacing"/>
      </w:pPr>
    </w:p>
    <w:p w14:paraId="1F194E6E" w14:textId="77777777" w:rsidR="00E211F5" w:rsidRDefault="00E211F5" w:rsidP="00E211F5">
      <w:pPr>
        <w:pStyle w:val="NoSpacing"/>
        <w:rPr>
          <w:b/>
          <w:bCs/>
        </w:rPr>
      </w:pPr>
      <w:r w:rsidRPr="00E211F5">
        <w:rPr>
          <w:b/>
          <w:bCs/>
        </w:rPr>
        <w:t>Plaćanje:</w:t>
      </w:r>
      <w:r w:rsidRPr="00E211F5">
        <w:t> </w:t>
      </w:r>
      <w:r w:rsidRPr="00E211F5">
        <w:rPr>
          <w:b/>
          <w:bCs/>
        </w:rPr>
        <w:t>Prilikom rezervacije uplaćuje se 40% od ukupne cijene aranžmana, a ostatak iznosa 30 dana do polaska na putovanje.</w:t>
      </w:r>
    </w:p>
    <w:p w14:paraId="531FE105" w14:textId="77777777" w:rsidR="00EA518F" w:rsidRPr="00EA518F" w:rsidRDefault="00EA518F" w:rsidP="00EA518F">
      <w:pPr>
        <w:pStyle w:val="NoSpacing"/>
        <w:jc w:val="center"/>
        <w:rPr>
          <w:i/>
          <w:iCs/>
        </w:rPr>
      </w:pPr>
    </w:p>
    <w:p w14:paraId="22416210" w14:textId="277ABC0F" w:rsidR="00EA518F" w:rsidRPr="00E211F5" w:rsidRDefault="00EA518F" w:rsidP="00EA518F">
      <w:pPr>
        <w:pStyle w:val="NoSpacing"/>
        <w:jc w:val="center"/>
        <w:rPr>
          <w:i/>
          <w:iCs/>
        </w:rPr>
      </w:pPr>
      <w:r w:rsidRPr="00EA518F">
        <w:rPr>
          <w:i/>
          <w:iCs/>
        </w:rPr>
        <w:t>Program rađen na bazi 4</w:t>
      </w:r>
      <w:r w:rsidR="00E81960">
        <w:rPr>
          <w:i/>
          <w:iCs/>
        </w:rPr>
        <w:t>5</w:t>
      </w:r>
      <w:r w:rsidRPr="00EA518F">
        <w:rPr>
          <w:i/>
          <w:iCs/>
        </w:rPr>
        <w:t xml:space="preserve"> osoba. U slučaju nepredviđenih prilika, agencija zadržava pravo promjene ili otkaza putovanja!</w:t>
      </w:r>
    </w:p>
    <w:p w14:paraId="12D8076F" w14:textId="77777777" w:rsidR="00155DD8" w:rsidRDefault="00155DD8" w:rsidP="00155DD8">
      <w:pPr>
        <w:pStyle w:val="NoSpacing"/>
      </w:pPr>
    </w:p>
    <w:sectPr w:rsidR="00155DD8" w:rsidSect="006F78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aufmann BT">
    <w:panose1 w:val="03080502030307080303"/>
    <w:charset w:val="00"/>
    <w:family w:val="script"/>
    <w:pitch w:val="variable"/>
    <w:sig w:usb0="800000AF" w:usb1="1000204A" w:usb2="00000000" w:usb3="00000000" w:csb0="00000011" w:csb1="00000000"/>
  </w:font>
  <w:font w:name="Clarendon Blk BT">
    <w:panose1 w:val="02040905050505020204"/>
    <w:charset w:val="00"/>
    <w:family w:val="roman"/>
    <w:pitch w:val="variable"/>
    <w:sig w:usb0="800000AF" w:usb1="1000204A" w:usb2="00000000" w:usb3="00000000" w:csb0="000000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06281"/>
    <w:multiLevelType w:val="multilevel"/>
    <w:tmpl w:val="93D603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F3E71"/>
    <w:multiLevelType w:val="multilevel"/>
    <w:tmpl w:val="48181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C74DAB"/>
    <w:multiLevelType w:val="multilevel"/>
    <w:tmpl w:val="B50E57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022A4F"/>
    <w:multiLevelType w:val="hybridMultilevel"/>
    <w:tmpl w:val="9620B44A"/>
    <w:lvl w:ilvl="0" w:tplc="EAC652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0500F4"/>
    <w:multiLevelType w:val="hybridMultilevel"/>
    <w:tmpl w:val="6F9881BC"/>
    <w:lvl w:ilvl="0" w:tplc="DF9882E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1F14"/>
    <w:multiLevelType w:val="multilevel"/>
    <w:tmpl w:val="DCF680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C70113"/>
    <w:multiLevelType w:val="hybridMultilevel"/>
    <w:tmpl w:val="8A38F20A"/>
    <w:lvl w:ilvl="0" w:tplc="B24C7AE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64AB8"/>
    <w:multiLevelType w:val="hybridMultilevel"/>
    <w:tmpl w:val="21ECBDB6"/>
    <w:lvl w:ilvl="0" w:tplc="82CA067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8571A"/>
    <w:multiLevelType w:val="hybridMultilevel"/>
    <w:tmpl w:val="CC44FA2C"/>
    <w:lvl w:ilvl="0" w:tplc="FD869FB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3559F"/>
    <w:multiLevelType w:val="hybridMultilevel"/>
    <w:tmpl w:val="4C3E5476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56162"/>
    <w:multiLevelType w:val="hybridMultilevel"/>
    <w:tmpl w:val="DDC6AB18"/>
    <w:lvl w:ilvl="0" w:tplc="F6BE8710">
      <w:start w:val="9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03086"/>
    <w:multiLevelType w:val="hybridMultilevel"/>
    <w:tmpl w:val="53A676C4"/>
    <w:lvl w:ilvl="0" w:tplc="76A28B4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902F6"/>
    <w:multiLevelType w:val="multilevel"/>
    <w:tmpl w:val="8CA8A7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0B13D5"/>
    <w:multiLevelType w:val="multilevel"/>
    <w:tmpl w:val="EB1E64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2259E8"/>
    <w:multiLevelType w:val="multilevel"/>
    <w:tmpl w:val="B3A8A5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AC5F09"/>
    <w:multiLevelType w:val="hybridMultilevel"/>
    <w:tmpl w:val="69DC772A"/>
    <w:lvl w:ilvl="0" w:tplc="27649DC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03692"/>
    <w:multiLevelType w:val="hybridMultilevel"/>
    <w:tmpl w:val="4C3E54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B79FA"/>
    <w:multiLevelType w:val="multilevel"/>
    <w:tmpl w:val="86EEFA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0580C"/>
    <w:multiLevelType w:val="multilevel"/>
    <w:tmpl w:val="0CD0E1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C93C1E"/>
    <w:multiLevelType w:val="hybridMultilevel"/>
    <w:tmpl w:val="9620B44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65C78E9"/>
    <w:multiLevelType w:val="hybridMultilevel"/>
    <w:tmpl w:val="9620B44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AC12112"/>
    <w:multiLevelType w:val="multilevel"/>
    <w:tmpl w:val="E1E49B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2C0546"/>
    <w:multiLevelType w:val="multilevel"/>
    <w:tmpl w:val="00D64E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A51A19"/>
    <w:multiLevelType w:val="multilevel"/>
    <w:tmpl w:val="AD02D4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8D3EE0"/>
    <w:multiLevelType w:val="multilevel"/>
    <w:tmpl w:val="CE8C4B8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0696767">
    <w:abstractNumId w:val="1"/>
  </w:num>
  <w:num w:numId="2" w16cid:durableId="508525625">
    <w:abstractNumId w:val="12"/>
  </w:num>
  <w:num w:numId="3" w16cid:durableId="858587963">
    <w:abstractNumId w:val="18"/>
  </w:num>
  <w:num w:numId="4" w16cid:durableId="1528327325">
    <w:abstractNumId w:val="5"/>
  </w:num>
  <w:num w:numId="5" w16cid:durableId="1296107342">
    <w:abstractNumId w:val="0"/>
  </w:num>
  <w:num w:numId="6" w16cid:durableId="1297877787">
    <w:abstractNumId w:val="23"/>
  </w:num>
  <w:num w:numId="7" w16cid:durableId="1418209812">
    <w:abstractNumId w:val="13"/>
  </w:num>
  <w:num w:numId="8" w16cid:durableId="1077895694">
    <w:abstractNumId w:val="2"/>
  </w:num>
  <w:num w:numId="9" w16cid:durableId="1527518922">
    <w:abstractNumId w:val="22"/>
  </w:num>
  <w:num w:numId="10" w16cid:durableId="1794597187">
    <w:abstractNumId w:val="24"/>
  </w:num>
  <w:num w:numId="11" w16cid:durableId="813835807">
    <w:abstractNumId w:val="9"/>
  </w:num>
  <w:num w:numId="12" w16cid:durableId="561866424">
    <w:abstractNumId w:val="21"/>
  </w:num>
  <w:num w:numId="13" w16cid:durableId="1991329935">
    <w:abstractNumId w:val="17"/>
  </w:num>
  <w:num w:numId="14" w16cid:durableId="865291072">
    <w:abstractNumId w:val="14"/>
  </w:num>
  <w:num w:numId="15" w16cid:durableId="1686445694">
    <w:abstractNumId w:val="10"/>
  </w:num>
  <w:num w:numId="16" w16cid:durableId="64687074">
    <w:abstractNumId w:val="8"/>
  </w:num>
  <w:num w:numId="17" w16cid:durableId="266272972">
    <w:abstractNumId w:val="11"/>
  </w:num>
  <w:num w:numId="18" w16cid:durableId="1181818097">
    <w:abstractNumId w:val="16"/>
  </w:num>
  <w:num w:numId="19" w16cid:durableId="903030101">
    <w:abstractNumId w:val="4"/>
  </w:num>
  <w:num w:numId="20" w16cid:durableId="108547425">
    <w:abstractNumId w:val="6"/>
  </w:num>
  <w:num w:numId="21" w16cid:durableId="934676995">
    <w:abstractNumId w:val="7"/>
  </w:num>
  <w:num w:numId="22" w16cid:durableId="460805726">
    <w:abstractNumId w:val="15"/>
  </w:num>
  <w:num w:numId="23" w16cid:durableId="328098064">
    <w:abstractNumId w:val="3"/>
  </w:num>
  <w:num w:numId="24" w16cid:durableId="220992668">
    <w:abstractNumId w:val="19"/>
  </w:num>
  <w:num w:numId="25" w16cid:durableId="163941366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DD8"/>
    <w:rsid w:val="00032822"/>
    <w:rsid w:val="00061433"/>
    <w:rsid w:val="001055A1"/>
    <w:rsid w:val="00150405"/>
    <w:rsid w:val="00150B1F"/>
    <w:rsid w:val="00155DD8"/>
    <w:rsid w:val="00184535"/>
    <w:rsid w:val="001D0D72"/>
    <w:rsid w:val="00254E6B"/>
    <w:rsid w:val="00264E5D"/>
    <w:rsid w:val="002658BC"/>
    <w:rsid w:val="00291A62"/>
    <w:rsid w:val="002F1E8A"/>
    <w:rsid w:val="00473D58"/>
    <w:rsid w:val="004D61BB"/>
    <w:rsid w:val="005550A3"/>
    <w:rsid w:val="005A563B"/>
    <w:rsid w:val="005C06E0"/>
    <w:rsid w:val="00606660"/>
    <w:rsid w:val="00693EE5"/>
    <w:rsid w:val="006F783A"/>
    <w:rsid w:val="0089596D"/>
    <w:rsid w:val="008B2CAF"/>
    <w:rsid w:val="008E603F"/>
    <w:rsid w:val="00AB5F17"/>
    <w:rsid w:val="00AC098E"/>
    <w:rsid w:val="00B505D3"/>
    <w:rsid w:val="00BB5B98"/>
    <w:rsid w:val="00C1522E"/>
    <w:rsid w:val="00C22E99"/>
    <w:rsid w:val="00CF1297"/>
    <w:rsid w:val="00CF4972"/>
    <w:rsid w:val="00D67FAA"/>
    <w:rsid w:val="00D747CF"/>
    <w:rsid w:val="00D85D26"/>
    <w:rsid w:val="00D94B94"/>
    <w:rsid w:val="00DB7D14"/>
    <w:rsid w:val="00E211F5"/>
    <w:rsid w:val="00E55328"/>
    <w:rsid w:val="00E63B8C"/>
    <w:rsid w:val="00E81960"/>
    <w:rsid w:val="00E81F1F"/>
    <w:rsid w:val="00EA518F"/>
    <w:rsid w:val="00EE0BC7"/>
    <w:rsid w:val="00EE1C62"/>
    <w:rsid w:val="00F11CE0"/>
    <w:rsid w:val="00F2680B"/>
    <w:rsid w:val="00FD22D5"/>
    <w:rsid w:val="00FD6A4F"/>
    <w:rsid w:val="00FF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FAF9E"/>
  <w15:chartTrackingRefBased/>
  <w15:docId w15:val="{BDB975DF-1BC8-40C2-9D7D-FBF1AB4C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5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D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D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D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D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D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DD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DD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D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D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D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D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5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5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5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DD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D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DD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5DD8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155DD8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55DD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55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155D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2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BCEB6-ED6D-4FC9-AC93-19471C7F2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LAMBADA travel DMC</dc:creator>
  <cp:keywords/>
  <dc:description/>
  <cp:lastModifiedBy>LAMBADA travel DMC</cp:lastModifiedBy>
  <cp:revision>2</cp:revision>
  <cp:lastPrinted>2025-06-03T10:39:00Z</cp:lastPrinted>
  <dcterms:created xsi:type="dcterms:W3CDTF">2025-06-05T12:11:00Z</dcterms:created>
  <dcterms:modified xsi:type="dcterms:W3CDTF">2025-06-05T12:11:00Z</dcterms:modified>
</cp:coreProperties>
</file>